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FB" w:rsidRDefault="007D07FB" w:rsidP="00AA1BCC">
      <w:pPr>
        <w:rPr>
          <w:rFonts w:ascii="Arial" w:hAnsi="Arial" w:cs="Arial"/>
          <w:sz w:val="20"/>
          <w:szCs w:val="20"/>
        </w:rPr>
      </w:pPr>
    </w:p>
    <w:p w:rsidR="00722943" w:rsidRDefault="00722943" w:rsidP="00AA1BCC">
      <w:pPr>
        <w:rPr>
          <w:rFonts w:asciiTheme="minorHAnsi" w:hAnsiTheme="minorHAnsi" w:cs="Arial"/>
          <w:sz w:val="22"/>
          <w:szCs w:val="22"/>
        </w:rPr>
      </w:pPr>
    </w:p>
    <w:p w:rsidR="00722943" w:rsidRDefault="00722943" w:rsidP="00AA1BCC">
      <w:pPr>
        <w:rPr>
          <w:rFonts w:asciiTheme="minorHAnsi" w:hAnsiTheme="minorHAnsi" w:cs="Arial"/>
          <w:sz w:val="22"/>
          <w:szCs w:val="22"/>
        </w:rPr>
      </w:pPr>
    </w:p>
    <w:p w:rsidR="00AA1BCC" w:rsidRPr="008A4FB7" w:rsidRDefault="008A4FB7" w:rsidP="00AA1BCC">
      <w:pPr>
        <w:rPr>
          <w:rFonts w:asciiTheme="minorHAnsi" w:hAnsiTheme="minorHAnsi" w:cs="Arial"/>
          <w:sz w:val="22"/>
          <w:szCs w:val="22"/>
        </w:rPr>
      </w:pPr>
      <w:r w:rsidRPr="008A4FB7">
        <w:rPr>
          <w:rFonts w:asciiTheme="minorHAnsi" w:hAnsiTheme="minorHAnsi" w:cs="Arial"/>
          <w:sz w:val="22"/>
          <w:szCs w:val="22"/>
        </w:rPr>
        <w:t>6</w:t>
      </w:r>
      <w:r w:rsidR="00331E7F" w:rsidRPr="00331E7F">
        <w:rPr>
          <w:rFonts w:asciiTheme="minorHAnsi" w:hAnsiTheme="minorHAnsi" w:cs="Arial"/>
          <w:sz w:val="22"/>
          <w:szCs w:val="22"/>
          <w:vertAlign w:val="superscript"/>
        </w:rPr>
        <w:t>th</w:t>
      </w:r>
      <w:r w:rsidR="00331E7F">
        <w:rPr>
          <w:rFonts w:asciiTheme="minorHAnsi" w:hAnsiTheme="minorHAnsi" w:cs="Arial"/>
          <w:sz w:val="22"/>
          <w:szCs w:val="22"/>
        </w:rPr>
        <w:t xml:space="preserve"> </w:t>
      </w:r>
      <w:r w:rsidRPr="008A4FB7">
        <w:rPr>
          <w:rFonts w:asciiTheme="minorHAnsi" w:hAnsiTheme="minorHAnsi" w:cs="Arial"/>
          <w:sz w:val="22"/>
          <w:szCs w:val="22"/>
        </w:rPr>
        <w:t>December 2013</w:t>
      </w:r>
    </w:p>
    <w:p w:rsidR="00CF4C5B" w:rsidRPr="008A4FB7" w:rsidRDefault="00CF4C5B" w:rsidP="00AA1BCC">
      <w:pPr>
        <w:rPr>
          <w:rFonts w:asciiTheme="minorHAnsi" w:hAnsiTheme="minorHAnsi" w:cs="Arial"/>
          <w:sz w:val="22"/>
          <w:szCs w:val="22"/>
        </w:rPr>
      </w:pPr>
    </w:p>
    <w:p w:rsidR="0012389A" w:rsidRPr="008A4FB7" w:rsidRDefault="008A4FB7" w:rsidP="00B15D9F">
      <w:pPr>
        <w:rPr>
          <w:rFonts w:asciiTheme="minorHAnsi" w:hAnsiTheme="minorHAnsi" w:cs="Arial"/>
          <w:sz w:val="22"/>
          <w:szCs w:val="22"/>
        </w:rPr>
      </w:pPr>
      <w:r w:rsidRPr="008A4FB7">
        <w:rPr>
          <w:rFonts w:asciiTheme="minorHAnsi" w:hAnsiTheme="minorHAnsi" w:cs="Arial"/>
          <w:sz w:val="22"/>
          <w:szCs w:val="22"/>
        </w:rPr>
        <w:t xml:space="preserve">Queensland Digital Economy Strategy consultation </w:t>
      </w:r>
    </w:p>
    <w:p w:rsidR="008A4FB7" w:rsidRDefault="008A4FB7" w:rsidP="00B15D9F">
      <w:pPr>
        <w:rPr>
          <w:rFonts w:asciiTheme="minorHAnsi" w:hAnsiTheme="minorHAnsi" w:cs="Arial"/>
          <w:sz w:val="22"/>
          <w:szCs w:val="22"/>
        </w:rPr>
      </w:pPr>
      <w:r>
        <w:rPr>
          <w:rFonts w:asciiTheme="minorHAnsi" w:hAnsiTheme="minorHAnsi" w:cs="Arial"/>
          <w:sz w:val="22"/>
          <w:szCs w:val="22"/>
        </w:rPr>
        <w:t>Department of Science</w:t>
      </w:r>
      <w:r w:rsidR="00844B32">
        <w:rPr>
          <w:rFonts w:asciiTheme="minorHAnsi" w:hAnsiTheme="minorHAnsi" w:cs="Arial"/>
          <w:sz w:val="22"/>
          <w:szCs w:val="22"/>
        </w:rPr>
        <w:t>,</w:t>
      </w:r>
      <w:r>
        <w:rPr>
          <w:rFonts w:asciiTheme="minorHAnsi" w:hAnsiTheme="minorHAnsi" w:cs="Arial"/>
          <w:sz w:val="22"/>
          <w:szCs w:val="22"/>
        </w:rPr>
        <w:t xml:space="preserve"> Information Technology</w:t>
      </w:r>
      <w:r w:rsidR="00844B32">
        <w:rPr>
          <w:rFonts w:asciiTheme="minorHAnsi" w:hAnsiTheme="minorHAnsi" w:cs="Arial"/>
          <w:sz w:val="22"/>
          <w:szCs w:val="22"/>
        </w:rPr>
        <w:t>,</w:t>
      </w:r>
      <w:r>
        <w:rPr>
          <w:rFonts w:asciiTheme="minorHAnsi" w:hAnsiTheme="minorHAnsi" w:cs="Arial"/>
          <w:sz w:val="22"/>
          <w:szCs w:val="22"/>
        </w:rPr>
        <w:t xml:space="preserve"> Innovation and the Arts</w:t>
      </w:r>
    </w:p>
    <w:p w:rsidR="008A4FB7" w:rsidRDefault="008A4FB7" w:rsidP="00B15D9F">
      <w:pPr>
        <w:rPr>
          <w:rFonts w:asciiTheme="minorHAnsi" w:hAnsiTheme="minorHAnsi" w:cs="Arial"/>
          <w:sz w:val="22"/>
          <w:szCs w:val="22"/>
        </w:rPr>
      </w:pPr>
      <w:r>
        <w:rPr>
          <w:rFonts w:asciiTheme="minorHAnsi" w:hAnsiTheme="minorHAnsi" w:cs="Arial"/>
          <w:sz w:val="22"/>
          <w:szCs w:val="22"/>
        </w:rPr>
        <w:t>GPO Box 5078</w:t>
      </w:r>
    </w:p>
    <w:p w:rsidR="008A4FB7" w:rsidRDefault="008A4FB7" w:rsidP="00B15D9F">
      <w:pPr>
        <w:rPr>
          <w:rFonts w:asciiTheme="minorHAnsi" w:hAnsiTheme="minorHAnsi" w:cs="Arial"/>
          <w:sz w:val="22"/>
          <w:szCs w:val="22"/>
        </w:rPr>
      </w:pPr>
      <w:r>
        <w:rPr>
          <w:rFonts w:asciiTheme="minorHAnsi" w:hAnsiTheme="minorHAnsi" w:cs="Arial"/>
          <w:sz w:val="22"/>
          <w:szCs w:val="22"/>
        </w:rPr>
        <w:t>Brisbane   QLD   4001</w:t>
      </w:r>
    </w:p>
    <w:p w:rsidR="008A4FB7" w:rsidRPr="008A4FB7" w:rsidRDefault="008A4FB7" w:rsidP="00B15D9F">
      <w:pPr>
        <w:rPr>
          <w:rFonts w:asciiTheme="minorHAnsi" w:hAnsiTheme="minorHAnsi" w:cs="Arial"/>
          <w:color w:val="000000"/>
          <w:sz w:val="22"/>
          <w:szCs w:val="22"/>
        </w:rPr>
      </w:pPr>
    </w:p>
    <w:p w:rsidR="008A4FB7" w:rsidRDefault="00BB7415" w:rsidP="00B15D9F">
      <w:pPr>
        <w:rPr>
          <w:rFonts w:asciiTheme="minorHAnsi" w:hAnsiTheme="minorHAnsi" w:cs="Arial"/>
          <w:color w:val="000000"/>
          <w:sz w:val="22"/>
          <w:szCs w:val="22"/>
        </w:rPr>
      </w:pPr>
      <w:r w:rsidRPr="008A4FB7">
        <w:rPr>
          <w:rFonts w:asciiTheme="minorHAnsi" w:hAnsiTheme="minorHAnsi" w:cs="Arial"/>
          <w:color w:val="000000"/>
          <w:sz w:val="22"/>
          <w:szCs w:val="22"/>
        </w:rPr>
        <w:t>Submitted vi</w:t>
      </w:r>
      <w:r w:rsidR="008A4FB7">
        <w:rPr>
          <w:rFonts w:asciiTheme="minorHAnsi" w:hAnsiTheme="minorHAnsi" w:cs="Arial"/>
          <w:color w:val="000000"/>
          <w:sz w:val="22"/>
          <w:szCs w:val="22"/>
        </w:rPr>
        <w:t xml:space="preserve">a email: </w:t>
      </w:r>
      <w:hyperlink r:id="rId9" w:history="1">
        <w:r w:rsidR="008A4FB7" w:rsidRPr="00FC5B42">
          <w:rPr>
            <w:rStyle w:val="Hyperlink"/>
            <w:rFonts w:asciiTheme="minorHAnsi" w:hAnsiTheme="minorHAnsi" w:cs="Arial"/>
            <w:sz w:val="22"/>
            <w:szCs w:val="22"/>
          </w:rPr>
          <w:t>godigital@innovation.dsitia.qld.gov.au</w:t>
        </w:r>
      </w:hyperlink>
    </w:p>
    <w:p w:rsidR="00BD7ECB" w:rsidRDefault="00B15D9F" w:rsidP="00B15D9F">
      <w:pPr>
        <w:rPr>
          <w:rFonts w:asciiTheme="minorHAnsi" w:hAnsiTheme="minorHAnsi" w:cs="Arial"/>
          <w:sz w:val="22"/>
          <w:szCs w:val="22"/>
        </w:rPr>
      </w:pPr>
      <w:r w:rsidRPr="008A4FB7">
        <w:rPr>
          <w:rFonts w:asciiTheme="minorHAnsi" w:hAnsiTheme="minorHAnsi" w:cs="Arial"/>
          <w:sz w:val="22"/>
          <w:szCs w:val="22"/>
        </w:rPr>
        <w:t xml:space="preserve"> </w:t>
      </w:r>
    </w:p>
    <w:p w:rsidR="00327D86" w:rsidRPr="008A4FB7" w:rsidRDefault="00844B32" w:rsidP="0012389A">
      <w:pPr>
        <w:jc w:val="both"/>
        <w:rPr>
          <w:rFonts w:asciiTheme="minorHAnsi" w:hAnsiTheme="minorHAnsi" w:cs="Arial"/>
          <w:sz w:val="22"/>
          <w:szCs w:val="22"/>
        </w:rPr>
      </w:pPr>
      <w:r>
        <w:rPr>
          <w:rFonts w:asciiTheme="minorHAnsi" w:hAnsiTheme="minorHAnsi" w:cs="Arial"/>
          <w:sz w:val="22"/>
          <w:szCs w:val="22"/>
        </w:rPr>
        <w:t>To Whom It May Concern,</w:t>
      </w:r>
    </w:p>
    <w:p w:rsidR="0092246E" w:rsidRPr="008A4FB7" w:rsidRDefault="0092246E" w:rsidP="0012389A">
      <w:pPr>
        <w:jc w:val="both"/>
        <w:rPr>
          <w:rFonts w:asciiTheme="minorHAnsi" w:hAnsiTheme="minorHAnsi" w:cs="Arial"/>
          <w:sz w:val="22"/>
          <w:szCs w:val="22"/>
        </w:rPr>
      </w:pPr>
    </w:p>
    <w:p w:rsidR="00CC2ABD" w:rsidRPr="008A4FB7" w:rsidRDefault="008A4FB7" w:rsidP="0012389A">
      <w:pPr>
        <w:jc w:val="both"/>
        <w:rPr>
          <w:rFonts w:asciiTheme="minorHAnsi" w:hAnsiTheme="minorHAnsi" w:cs="Arial"/>
          <w:b/>
          <w:sz w:val="22"/>
          <w:szCs w:val="22"/>
        </w:rPr>
      </w:pPr>
      <w:r>
        <w:rPr>
          <w:rFonts w:asciiTheme="minorHAnsi" w:hAnsiTheme="minorHAnsi" w:cs="Arial"/>
          <w:b/>
          <w:sz w:val="22"/>
          <w:szCs w:val="22"/>
        </w:rPr>
        <w:t>Re: CCIQ’s feedback on the Draft Queensland Digital Economy Strategy</w:t>
      </w:r>
    </w:p>
    <w:p w:rsidR="00CC2ABD" w:rsidRPr="008A4FB7" w:rsidRDefault="00CC2ABD" w:rsidP="0012389A">
      <w:pPr>
        <w:jc w:val="both"/>
        <w:rPr>
          <w:rFonts w:asciiTheme="minorHAnsi" w:hAnsiTheme="minorHAnsi" w:cs="Arial"/>
          <w:sz w:val="22"/>
          <w:szCs w:val="22"/>
        </w:rPr>
      </w:pPr>
    </w:p>
    <w:p w:rsidR="00F307A9" w:rsidRDefault="00CC2ABD" w:rsidP="00327D86">
      <w:pPr>
        <w:jc w:val="both"/>
        <w:rPr>
          <w:rFonts w:asciiTheme="minorHAnsi" w:hAnsiTheme="minorHAnsi" w:cs="Arial"/>
          <w:sz w:val="22"/>
          <w:szCs w:val="22"/>
        </w:rPr>
      </w:pPr>
      <w:r w:rsidRPr="008A4FB7">
        <w:rPr>
          <w:rFonts w:asciiTheme="minorHAnsi" w:hAnsiTheme="minorHAnsi" w:cs="Arial"/>
          <w:sz w:val="22"/>
          <w:szCs w:val="22"/>
        </w:rPr>
        <w:t xml:space="preserve">The Chamber of Commerce and Industry Queensland (CCIQ) welcomes the opportunity to provide feedback into the Department of </w:t>
      </w:r>
      <w:r w:rsidR="00844B32">
        <w:rPr>
          <w:rFonts w:asciiTheme="minorHAnsi" w:hAnsiTheme="minorHAnsi" w:cs="Arial"/>
          <w:sz w:val="22"/>
          <w:szCs w:val="22"/>
        </w:rPr>
        <w:t xml:space="preserve">Science, Information Technology, Innovation and the Arts’ consultation </w:t>
      </w:r>
      <w:r w:rsidRPr="008A4FB7">
        <w:rPr>
          <w:rFonts w:asciiTheme="minorHAnsi" w:hAnsiTheme="minorHAnsi" w:cs="Arial"/>
          <w:sz w:val="22"/>
          <w:szCs w:val="22"/>
        </w:rPr>
        <w:t xml:space="preserve">paper </w:t>
      </w:r>
      <w:r w:rsidRPr="008A4FB7">
        <w:rPr>
          <w:rFonts w:asciiTheme="minorHAnsi" w:hAnsiTheme="minorHAnsi" w:cs="Arial"/>
          <w:i/>
          <w:sz w:val="22"/>
          <w:szCs w:val="22"/>
        </w:rPr>
        <w:t>Queensland</w:t>
      </w:r>
      <w:r w:rsidR="00844B32">
        <w:rPr>
          <w:rFonts w:asciiTheme="minorHAnsi" w:hAnsiTheme="minorHAnsi" w:cs="Arial"/>
          <w:i/>
          <w:sz w:val="22"/>
          <w:szCs w:val="22"/>
        </w:rPr>
        <w:t xml:space="preserve"> Digital: Draft Queensland Digital Economy Strategy</w:t>
      </w:r>
      <w:r w:rsidR="004371E8">
        <w:rPr>
          <w:rFonts w:asciiTheme="minorHAnsi" w:hAnsiTheme="minorHAnsi" w:cs="Arial"/>
          <w:i/>
          <w:sz w:val="22"/>
          <w:szCs w:val="22"/>
        </w:rPr>
        <w:t xml:space="preserve"> </w:t>
      </w:r>
      <w:r w:rsidR="004371E8">
        <w:rPr>
          <w:rFonts w:asciiTheme="minorHAnsi" w:hAnsiTheme="minorHAnsi" w:cs="Arial"/>
          <w:sz w:val="22"/>
          <w:szCs w:val="22"/>
        </w:rPr>
        <w:t>(the draft strategy)</w:t>
      </w:r>
      <w:r w:rsidR="00FC1757" w:rsidRPr="008A4FB7">
        <w:rPr>
          <w:rFonts w:asciiTheme="minorHAnsi" w:hAnsiTheme="minorHAnsi" w:cs="Arial"/>
          <w:sz w:val="22"/>
          <w:szCs w:val="22"/>
        </w:rPr>
        <w:t>.</w:t>
      </w:r>
      <w:r w:rsidR="00844B32">
        <w:rPr>
          <w:rFonts w:asciiTheme="minorHAnsi" w:hAnsiTheme="minorHAnsi" w:cs="Arial"/>
          <w:sz w:val="22"/>
          <w:szCs w:val="22"/>
        </w:rPr>
        <w:t xml:space="preserve"> </w:t>
      </w:r>
      <w:r w:rsidR="003B1837">
        <w:rPr>
          <w:rFonts w:asciiTheme="minorHAnsi" w:hAnsiTheme="minorHAnsi" w:cs="Arial"/>
          <w:sz w:val="22"/>
          <w:szCs w:val="22"/>
        </w:rPr>
        <w:t xml:space="preserve">CCIQ is strongly supportive of the </w:t>
      </w:r>
      <w:r w:rsidR="00897178">
        <w:rPr>
          <w:rFonts w:asciiTheme="minorHAnsi" w:hAnsiTheme="minorHAnsi" w:cs="Arial"/>
          <w:sz w:val="22"/>
          <w:szCs w:val="22"/>
        </w:rPr>
        <w:t xml:space="preserve">State Government </w:t>
      </w:r>
      <w:r w:rsidR="003B1837">
        <w:rPr>
          <w:rFonts w:asciiTheme="minorHAnsi" w:hAnsiTheme="minorHAnsi" w:cs="Arial"/>
          <w:sz w:val="22"/>
          <w:szCs w:val="22"/>
        </w:rPr>
        <w:t>developing a Digital Economy Strategy to ensure Queensland’s economy remains competitive</w:t>
      </w:r>
      <w:r w:rsidR="004D1484">
        <w:rPr>
          <w:rFonts w:asciiTheme="minorHAnsi" w:hAnsiTheme="minorHAnsi" w:cs="Arial"/>
          <w:sz w:val="22"/>
          <w:szCs w:val="22"/>
        </w:rPr>
        <w:t xml:space="preserve"> and that small and medium businesses are well positioned to compete in the digital </w:t>
      </w:r>
      <w:r w:rsidR="00897178">
        <w:rPr>
          <w:rFonts w:asciiTheme="minorHAnsi" w:hAnsiTheme="minorHAnsi" w:cs="Arial"/>
          <w:sz w:val="22"/>
          <w:szCs w:val="22"/>
        </w:rPr>
        <w:t>marketplace</w:t>
      </w:r>
      <w:r w:rsidR="003B1837">
        <w:rPr>
          <w:rFonts w:asciiTheme="minorHAnsi" w:hAnsiTheme="minorHAnsi" w:cs="Arial"/>
          <w:sz w:val="22"/>
          <w:szCs w:val="22"/>
        </w:rPr>
        <w:t>.</w:t>
      </w:r>
    </w:p>
    <w:p w:rsidR="004D1484" w:rsidRDefault="004D1484" w:rsidP="00327D86">
      <w:pPr>
        <w:jc w:val="both"/>
        <w:rPr>
          <w:rFonts w:asciiTheme="minorHAnsi" w:hAnsiTheme="minorHAnsi" w:cs="Arial"/>
          <w:sz w:val="22"/>
          <w:szCs w:val="22"/>
        </w:rPr>
      </w:pPr>
    </w:p>
    <w:p w:rsidR="00F02B42" w:rsidRDefault="00641F1A" w:rsidP="00F02B42">
      <w:pPr>
        <w:jc w:val="both"/>
        <w:rPr>
          <w:rFonts w:asciiTheme="minorHAnsi" w:hAnsiTheme="minorHAnsi" w:cs="Arial"/>
          <w:sz w:val="22"/>
          <w:szCs w:val="22"/>
        </w:rPr>
      </w:pPr>
      <w:r>
        <w:rPr>
          <w:rFonts w:asciiTheme="minorHAnsi" w:hAnsiTheme="minorHAnsi" w:cs="Arial"/>
          <w:sz w:val="22"/>
          <w:szCs w:val="22"/>
        </w:rPr>
        <w:t xml:space="preserve">CCIQ would like to provide the following feedback for consideration </w:t>
      </w:r>
      <w:r w:rsidR="00897178">
        <w:rPr>
          <w:rFonts w:asciiTheme="minorHAnsi" w:hAnsiTheme="minorHAnsi" w:cs="Arial"/>
          <w:sz w:val="22"/>
          <w:szCs w:val="22"/>
        </w:rPr>
        <w:t xml:space="preserve">during finalisation of the draft strategy. </w:t>
      </w:r>
      <w:r>
        <w:rPr>
          <w:rFonts w:asciiTheme="minorHAnsi" w:hAnsiTheme="minorHAnsi" w:cs="Arial"/>
          <w:sz w:val="22"/>
          <w:szCs w:val="22"/>
        </w:rPr>
        <w:t>In particular, CCIQ stresses the importance of plac</w:t>
      </w:r>
      <w:r w:rsidR="00897178">
        <w:rPr>
          <w:rFonts w:asciiTheme="minorHAnsi" w:hAnsiTheme="minorHAnsi" w:cs="Arial"/>
          <w:sz w:val="22"/>
          <w:szCs w:val="22"/>
        </w:rPr>
        <w:t>ing</w:t>
      </w:r>
      <w:r>
        <w:rPr>
          <w:rFonts w:asciiTheme="minorHAnsi" w:hAnsiTheme="minorHAnsi" w:cs="Arial"/>
          <w:sz w:val="22"/>
          <w:szCs w:val="22"/>
        </w:rPr>
        <w:t xml:space="preserve"> increased priority on ensuring businesses in all regions have access to i</w:t>
      </w:r>
      <w:r w:rsidR="00331E7F">
        <w:rPr>
          <w:rFonts w:asciiTheme="minorHAnsi" w:hAnsiTheme="minorHAnsi" w:cs="Arial"/>
          <w:sz w:val="22"/>
          <w:szCs w:val="22"/>
        </w:rPr>
        <w:t>nternationally competitive communications infrastr</w:t>
      </w:r>
      <w:r>
        <w:rPr>
          <w:rFonts w:asciiTheme="minorHAnsi" w:hAnsiTheme="minorHAnsi" w:cs="Arial"/>
          <w:sz w:val="22"/>
          <w:szCs w:val="22"/>
        </w:rPr>
        <w:t>ucture</w:t>
      </w:r>
      <w:r w:rsidR="00897178">
        <w:rPr>
          <w:rFonts w:asciiTheme="minorHAnsi" w:hAnsiTheme="minorHAnsi" w:cs="Arial"/>
          <w:sz w:val="22"/>
          <w:szCs w:val="22"/>
        </w:rPr>
        <w:t>, and subsequently assisting in enhancing the digital readiness of the Queensland business community</w:t>
      </w:r>
      <w:r w:rsidR="00331E7F">
        <w:rPr>
          <w:rFonts w:asciiTheme="minorHAnsi" w:hAnsiTheme="minorHAnsi" w:cs="Arial"/>
          <w:sz w:val="22"/>
          <w:szCs w:val="22"/>
        </w:rPr>
        <w:t>.</w:t>
      </w:r>
      <w:r w:rsidR="002E4341">
        <w:rPr>
          <w:rFonts w:asciiTheme="minorHAnsi" w:hAnsiTheme="minorHAnsi" w:cs="Arial"/>
          <w:sz w:val="22"/>
          <w:szCs w:val="22"/>
        </w:rPr>
        <w:t xml:space="preserve"> CCIQ’s submission builds on our Queensland Digital Readiness Study released earlier this year (attached for consideration). </w:t>
      </w:r>
      <w:r w:rsidR="00331E7F">
        <w:rPr>
          <w:rFonts w:asciiTheme="minorHAnsi" w:hAnsiTheme="minorHAnsi" w:cs="Arial"/>
          <w:sz w:val="22"/>
          <w:szCs w:val="22"/>
        </w:rPr>
        <w:t xml:space="preserve"> </w:t>
      </w:r>
      <w:r w:rsidR="00F02B42">
        <w:rPr>
          <w:rFonts w:asciiTheme="minorHAnsi" w:hAnsiTheme="minorHAnsi" w:cs="Arial"/>
          <w:sz w:val="22"/>
          <w:szCs w:val="22"/>
        </w:rPr>
        <w:t xml:space="preserve">   </w:t>
      </w:r>
    </w:p>
    <w:p w:rsidR="003B1837" w:rsidRDefault="003B1837" w:rsidP="00F02B42">
      <w:pPr>
        <w:jc w:val="both"/>
        <w:rPr>
          <w:rFonts w:asciiTheme="minorHAnsi" w:hAnsiTheme="minorHAnsi" w:cs="Arial"/>
          <w:sz w:val="22"/>
          <w:szCs w:val="22"/>
        </w:rPr>
      </w:pPr>
    </w:p>
    <w:p w:rsidR="007719A0" w:rsidRDefault="003A7F0F" w:rsidP="00327D86">
      <w:pPr>
        <w:jc w:val="both"/>
        <w:rPr>
          <w:rFonts w:asciiTheme="minorHAnsi" w:hAnsiTheme="minorHAnsi" w:cs="Arial"/>
          <w:b/>
          <w:sz w:val="22"/>
          <w:szCs w:val="22"/>
        </w:rPr>
      </w:pPr>
      <w:r>
        <w:rPr>
          <w:rFonts w:asciiTheme="minorHAnsi" w:hAnsiTheme="minorHAnsi" w:cs="Arial"/>
          <w:b/>
          <w:sz w:val="22"/>
          <w:szCs w:val="22"/>
        </w:rPr>
        <w:t xml:space="preserve">Enabling infrastructure </w:t>
      </w:r>
    </w:p>
    <w:p w:rsidR="00710E17" w:rsidRDefault="00710E17" w:rsidP="00327D86">
      <w:pPr>
        <w:jc w:val="both"/>
        <w:rPr>
          <w:rFonts w:asciiTheme="minorHAnsi" w:hAnsiTheme="minorHAnsi" w:cs="Arial"/>
          <w:sz w:val="22"/>
          <w:szCs w:val="22"/>
        </w:rPr>
      </w:pPr>
    </w:p>
    <w:p w:rsidR="0081002D" w:rsidRPr="001E6FAD" w:rsidRDefault="004371E8" w:rsidP="00327D86">
      <w:pPr>
        <w:jc w:val="both"/>
        <w:rPr>
          <w:rFonts w:asciiTheme="minorHAnsi" w:hAnsiTheme="minorHAnsi" w:cs="Arial"/>
          <w:sz w:val="22"/>
          <w:szCs w:val="22"/>
        </w:rPr>
      </w:pPr>
      <w:r>
        <w:rPr>
          <w:rFonts w:asciiTheme="minorHAnsi" w:hAnsiTheme="minorHAnsi" w:cs="Arial"/>
          <w:sz w:val="22"/>
          <w:szCs w:val="22"/>
        </w:rPr>
        <w:t>The vision outlined in the draft strategy is “</w:t>
      </w:r>
      <w:r w:rsidRPr="004371E8">
        <w:rPr>
          <w:rFonts w:asciiTheme="minorHAnsi" w:hAnsiTheme="minorHAnsi" w:cs="Arial"/>
          <w:i/>
          <w:sz w:val="22"/>
          <w:szCs w:val="22"/>
        </w:rPr>
        <w:t>Queensland to be Australia’s most digitally interactive state and recognised globally as a digital innovation hub</w:t>
      </w:r>
      <w:r>
        <w:rPr>
          <w:rFonts w:asciiTheme="minorHAnsi" w:hAnsiTheme="minorHAnsi" w:cs="Arial"/>
          <w:sz w:val="22"/>
          <w:szCs w:val="22"/>
        </w:rPr>
        <w:t xml:space="preserve">”. </w:t>
      </w:r>
      <w:r w:rsidR="007719A0">
        <w:rPr>
          <w:rFonts w:asciiTheme="minorHAnsi" w:hAnsiTheme="minorHAnsi" w:cs="Arial"/>
          <w:sz w:val="22"/>
          <w:szCs w:val="22"/>
        </w:rPr>
        <w:t>CCIQ believes</w:t>
      </w:r>
      <w:r w:rsidR="00E46920">
        <w:rPr>
          <w:rFonts w:asciiTheme="minorHAnsi" w:hAnsiTheme="minorHAnsi" w:cs="Arial"/>
          <w:sz w:val="22"/>
          <w:szCs w:val="22"/>
        </w:rPr>
        <w:t xml:space="preserve"> this </w:t>
      </w:r>
      <w:r w:rsidR="007719A0">
        <w:rPr>
          <w:rFonts w:asciiTheme="minorHAnsi" w:hAnsiTheme="minorHAnsi" w:cs="Arial"/>
          <w:sz w:val="22"/>
          <w:szCs w:val="22"/>
        </w:rPr>
        <w:t>is perhaps overly optimistic and not reflective of the true state of play in Queensland.</w:t>
      </w:r>
      <w:r>
        <w:rPr>
          <w:rFonts w:asciiTheme="minorHAnsi" w:hAnsiTheme="minorHAnsi" w:cs="Arial"/>
          <w:sz w:val="22"/>
          <w:szCs w:val="22"/>
        </w:rPr>
        <w:t xml:space="preserve"> </w:t>
      </w:r>
      <w:r w:rsidR="00F02B42">
        <w:rPr>
          <w:rFonts w:asciiTheme="minorHAnsi" w:hAnsiTheme="minorHAnsi" w:cs="Arial"/>
          <w:sz w:val="22"/>
          <w:szCs w:val="22"/>
        </w:rPr>
        <w:t>In o</w:t>
      </w:r>
      <w:r w:rsidR="001E6FAD">
        <w:rPr>
          <w:rFonts w:asciiTheme="minorHAnsi" w:hAnsiTheme="minorHAnsi" w:cs="Arial"/>
          <w:sz w:val="22"/>
          <w:szCs w:val="22"/>
        </w:rPr>
        <w:t xml:space="preserve">rder to deliver on this vision and increase Queenslanders’ confidence in and use of digital content and digital technologies, it is </w:t>
      </w:r>
      <w:r w:rsidR="001E6FAD" w:rsidRPr="001E6FAD">
        <w:rPr>
          <w:rFonts w:asciiTheme="minorHAnsi" w:hAnsiTheme="minorHAnsi" w:cs="Arial"/>
          <w:b/>
          <w:i/>
          <w:sz w:val="22"/>
          <w:szCs w:val="22"/>
        </w:rPr>
        <w:t xml:space="preserve">first essential to ensure all Queensland regions have reliable access to </w:t>
      </w:r>
      <w:r w:rsidR="00F02B42" w:rsidRPr="001E6FAD">
        <w:rPr>
          <w:rFonts w:asciiTheme="minorHAnsi" w:hAnsiTheme="minorHAnsi" w:cs="Arial"/>
          <w:b/>
          <w:i/>
          <w:sz w:val="22"/>
          <w:szCs w:val="22"/>
        </w:rPr>
        <w:t>internationally competitive communications infrastructure</w:t>
      </w:r>
      <w:r w:rsidR="001E6FAD">
        <w:rPr>
          <w:rFonts w:asciiTheme="minorHAnsi" w:hAnsiTheme="minorHAnsi" w:cs="Arial"/>
          <w:b/>
          <w:i/>
          <w:sz w:val="22"/>
          <w:szCs w:val="22"/>
        </w:rPr>
        <w:t>.</w:t>
      </w:r>
      <w:r w:rsidR="001E6FAD">
        <w:rPr>
          <w:rFonts w:asciiTheme="minorHAnsi" w:hAnsiTheme="minorHAnsi" w:cs="Arial"/>
          <w:sz w:val="22"/>
          <w:szCs w:val="22"/>
        </w:rPr>
        <w:t xml:space="preserve"> It is CCIQ’s view that this critical aspect of a digital economy strategy has not received sufficient</w:t>
      </w:r>
      <w:r w:rsidR="002C3454">
        <w:rPr>
          <w:rFonts w:asciiTheme="minorHAnsi" w:hAnsiTheme="minorHAnsi" w:cs="Arial"/>
          <w:sz w:val="22"/>
          <w:szCs w:val="22"/>
        </w:rPr>
        <w:t xml:space="preserve"> attention in the draft strategy</w:t>
      </w:r>
      <w:r w:rsidR="001E6FAD">
        <w:rPr>
          <w:rFonts w:asciiTheme="minorHAnsi" w:hAnsiTheme="minorHAnsi" w:cs="Arial"/>
          <w:sz w:val="22"/>
          <w:szCs w:val="22"/>
        </w:rPr>
        <w:t xml:space="preserve">. </w:t>
      </w:r>
    </w:p>
    <w:p w:rsidR="0081002D" w:rsidRDefault="0081002D" w:rsidP="00327D86">
      <w:pPr>
        <w:jc w:val="both"/>
        <w:rPr>
          <w:rFonts w:asciiTheme="minorHAnsi" w:hAnsiTheme="minorHAnsi" w:cs="Arial"/>
          <w:sz w:val="22"/>
          <w:szCs w:val="22"/>
        </w:rPr>
      </w:pPr>
    </w:p>
    <w:p w:rsidR="005A0440" w:rsidRDefault="004371E8" w:rsidP="00327D86">
      <w:pPr>
        <w:jc w:val="both"/>
        <w:rPr>
          <w:rFonts w:asciiTheme="minorHAnsi" w:hAnsiTheme="minorHAnsi" w:cs="Arial"/>
          <w:sz w:val="22"/>
          <w:szCs w:val="22"/>
        </w:rPr>
      </w:pPr>
      <w:r>
        <w:rPr>
          <w:rFonts w:asciiTheme="minorHAnsi" w:hAnsiTheme="minorHAnsi" w:cs="Arial"/>
          <w:sz w:val="22"/>
          <w:szCs w:val="22"/>
        </w:rPr>
        <w:t>Queensland’s</w:t>
      </w:r>
      <w:r w:rsidR="00E46920">
        <w:rPr>
          <w:rFonts w:asciiTheme="minorHAnsi" w:hAnsiTheme="minorHAnsi" w:cs="Arial"/>
          <w:sz w:val="22"/>
          <w:szCs w:val="22"/>
        </w:rPr>
        <w:t xml:space="preserve"> communications infrastructure is lagging behind other developed countries in terms of the speed, access to and reliability of broadband services. Many businesses, particularly in regional areas, raise concerns regarding </w:t>
      </w:r>
      <w:r w:rsidR="00FE0F68">
        <w:rPr>
          <w:rFonts w:asciiTheme="minorHAnsi" w:hAnsiTheme="minorHAnsi" w:cs="Arial"/>
          <w:sz w:val="22"/>
          <w:szCs w:val="22"/>
        </w:rPr>
        <w:t xml:space="preserve">coverage and reliability </w:t>
      </w:r>
      <w:r w:rsidR="0081002D">
        <w:rPr>
          <w:rFonts w:asciiTheme="minorHAnsi" w:hAnsiTheme="minorHAnsi" w:cs="Arial"/>
          <w:sz w:val="22"/>
          <w:szCs w:val="22"/>
        </w:rPr>
        <w:t xml:space="preserve">which </w:t>
      </w:r>
      <w:r w:rsidR="00FE0F68">
        <w:rPr>
          <w:rFonts w:asciiTheme="minorHAnsi" w:hAnsiTheme="minorHAnsi" w:cs="Arial"/>
          <w:sz w:val="22"/>
          <w:szCs w:val="22"/>
        </w:rPr>
        <w:t xml:space="preserve">reduces </w:t>
      </w:r>
      <w:r w:rsidR="0081002D">
        <w:rPr>
          <w:rFonts w:asciiTheme="minorHAnsi" w:hAnsiTheme="minorHAnsi" w:cs="Arial"/>
          <w:sz w:val="22"/>
          <w:szCs w:val="22"/>
        </w:rPr>
        <w:t xml:space="preserve">their </w:t>
      </w:r>
      <w:r w:rsidR="00FE0F68">
        <w:rPr>
          <w:rFonts w:asciiTheme="minorHAnsi" w:hAnsiTheme="minorHAnsi" w:cs="Arial"/>
          <w:sz w:val="22"/>
          <w:szCs w:val="22"/>
        </w:rPr>
        <w:t>capacity to utili</w:t>
      </w:r>
      <w:r w:rsidR="002A44BC">
        <w:rPr>
          <w:rFonts w:asciiTheme="minorHAnsi" w:hAnsiTheme="minorHAnsi" w:cs="Arial"/>
          <w:sz w:val="22"/>
          <w:szCs w:val="22"/>
        </w:rPr>
        <w:t>se online and digital technologies</w:t>
      </w:r>
      <w:r w:rsidR="00FE0F68">
        <w:rPr>
          <w:rFonts w:asciiTheme="minorHAnsi" w:hAnsiTheme="minorHAnsi" w:cs="Arial"/>
          <w:sz w:val="22"/>
          <w:szCs w:val="22"/>
        </w:rPr>
        <w:t>.</w:t>
      </w:r>
      <w:r w:rsidR="005A0440" w:rsidRPr="005A0440">
        <w:rPr>
          <w:rFonts w:asciiTheme="minorHAnsi" w:hAnsiTheme="minorHAnsi" w:cs="Arial"/>
          <w:sz w:val="22"/>
          <w:szCs w:val="22"/>
        </w:rPr>
        <w:t xml:space="preserve"> </w:t>
      </w:r>
      <w:r w:rsidR="005A0440">
        <w:rPr>
          <w:rFonts w:asciiTheme="minorHAnsi" w:hAnsiTheme="minorHAnsi" w:cs="Arial"/>
          <w:sz w:val="22"/>
          <w:szCs w:val="22"/>
        </w:rPr>
        <w:t xml:space="preserve">Businesses have generally expressed support for the </w:t>
      </w:r>
      <w:r w:rsidR="00B843E4">
        <w:rPr>
          <w:rFonts w:asciiTheme="minorHAnsi" w:hAnsiTheme="minorHAnsi" w:cs="Arial"/>
          <w:sz w:val="22"/>
          <w:szCs w:val="22"/>
        </w:rPr>
        <w:t>NBN</w:t>
      </w:r>
      <w:r w:rsidR="005A0440">
        <w:rPr>
          <w:rFonts w:asciiTheme="minorHAnsi" w:hAnsiTheme="minorHAnsi" w:cs="Arial"/>
          <w:sz w:val="22"/>
          <w:szCs w:val="22"/>
        </w:rPr>
        <w:t xml:space="preserve"> </w:t>
      </w:r>
      <w:r w:rsidR="00892DDA">
        <w:rPr>
          <w:rFonts w:asciiTheme="minorHAnsi" w:hAnsiTheme="minorHAnsi" w:cs="Arial"/>
          <w:sz w:val="22"/>
          <w:szCs w:val="22"/>
        </w:rPr>
        <w:t>rollout</w:t>
      </w:r>
      <w:r w:rsidR="005A0440">
        <w:rPr>
          <w:rFonts w:asciiTheme="minorHAnsi" w:hAnsiTheme="minorHAnsi" w:cs="Arial"/>
          <w:sz w:val="22"/>
          <w:szCs w:val="22"/>
        </w:rPr>
        <w:t>, believing it will help them compete globally, work faster and reduce costs by bringing Australia’s c</w:t>
      </w:r>
      <w:r w:rsidR="002A44BC">
        <w:rPr>
          <w:rFonts w:asciiTheme="minorHAnsi" w:hAnsiTheme="minorHAnsi" w:cs="Arial"/>
          <w:sz w:val="22"/>
          <w:szCs w:val="22"/>
        </w:rPr>
        <w:t>ommunications infrastructure mor</w:t>
      </w:r>
      <w:r w:rsidR="005A0440">
        <w:rPr>
          <w:rFonts w:asciiTheme="minorHAnsi" w:hAnsiTheme="minorHAnsi" w:cs="Arial"/>
          <w:sz w:val="22"/>
          <w:szCs w:val="22"/>
        </w:rPr>
        <w:t>e in line with our competitors in other developed countries.</w:t>
      </w:r>
    </w:p>
    <w:p w:rsidR="005A0440" w:rsidRDefault="005A0440" w:rsidP="00327D86">
      <w:pPr>
        <w:jc w:val="both"/>
        <w:rPr>
          <w:rFonts w:asciiTheme="minorHAnsi" w:hAnsiTheme="minorHAnsi" w:cs="Arial"/>
          <w:sz w:val="22"/>
          <w:szCs w:val="22"/>
        </w:rPr>
      </w:pPr>
    </w:p>
    <w:p w:rsidR="00C61969" w:rsidRDefault="00892DDA" w:rsidP="00936593">
      <w:pPr>
        <w:jc w:val="both"/>
        <w:rPr>
          <w:rFonts w:asciiTheme="minorHAnsi" w:hAnsiTheme="minorHAnsi" w:cs="Arial"/>
          <w:sz w:val="22"/>
          <w:szCs w:val="22"/>
        </w:rPr>
      </w:pPr>
      <w:r>
        <w:rPr>
          <w:rFonts w:asciiTheme="minorHAnsi" w:hAnsiTheme="minorHAnsi" w:cs="Arial"/>
          <w:sz w:val="22"/>
          <w:szCs w:val="22"/>
        </w:rPr>
        <w:t xml:space="preserve">Although supportive of the project, </w:t>
      </w:r>
      <w:r w:rsidR="005A0440">
        <w:rPr>
          <w:rFonts w:asciiTheme="minorHAnsi" w:hAnsiTheme="minorHAnsi" w:cs="Arial"/>
          <w:sz w:val="22"/>
          <w:szCs w:val="22"/>
        </w:rPr>
        <w:t xml:space="preserve">Queensland businesses remain concerned about </w:t>
      </w:r>
      <w:r w:rsidR="002C3454">
        <w:rPr>
          <w:rFonts w:asciiTheme="minorHAnsi" w:hAnsiTheme="minorHAnsi" w:cs="Arial"/>
          <w:sz w:val="22"/>
          <w:szCs w:val="22"/>
        </w:rPr>
        <w:t xml:space="preserve">when the NBN will be delivered and </w:t>
      </w:r>
      <w:proofErr w:type="gramStart"/>
      <w:r w:rsidR="002C3454">
        <w:rPr>
          <w:rFonts w:asciiTheme="minorHAnsi" w:hAnsiTheme="minorHAnsi" w:cs="Arial"/>
          <w:sz w:val="22"/>
          <w:szCs w:val="22"/>
        </w:rPr>
        <w:t>be</w:t>
      </w:r>
      <w:proofErr w:type="gramEnd"/>
      <w:r w:rsidR="002C3454">
        <w:rPr>
          <w:rFonts w:asciiTheme="minorHAnsi" w:hAnsiTheme="minorHAnsi" w:cs="Arial"/>
          <w:sz w:val="22"/>
          <w:szCs w:val="22"/>
        </w:rPr>
        <w:t xml:space="preserve"> available in their region. </w:t>
      </w:r>
      <w:r w:rsidR="005A0440">
        <w:rPr>
          <w:rFonts w:asciiTheme="minorHAnsi" w:hAnsiTheme="minorHAnsi" w:cs="Arial"/>
          <w:sz w:val="22"/>
          <w:szCs w:val="22"/>
        </w:rPr>
        <w:t xml:space="preserve">Under the </w:t>
      </w:r>
      <w:r w:rsidR="00FE0F68">
        <w:rPr>
          <w:rFonts w:asciiTheme="minorHAnsi" w:hAnsiTheme="minorHAnsi" w:cs="Arial"/>
          <w:sz w:val="22"/>
          <w:szCs w:val="22"/>
        </w:rPr>
        <w:t xml:space="preserve">previous </w:t>
      </w:r>
      <w:r w:rsidR="002A44BC">
        <w:rPr>
          <w:rFonts w:asciiTheme="minorHAnsi" w:hAnsiTheme="minorHAnsi" w:cs="Arial"/>
          <w:sz w:val="22"/>
          <w:szCs w:val="22"/>
        </w:rPr>
        <w:t xml:space="preserve">Federal </w:t>
      </w:r>
      <w:proofErr w:type="spellStart"/>
      <w:r w:rsidR="00FE0F68">
        <w:rPr>
          <w:rFonts w:asciiTheme="minorHAnsi" w:hAnsiTheme="minorHAnsi" w:cs="Arial"/>
          <w:sz w:val="22"/>
          <w:szCs w:val="22"/>
        </w:rPr>
        <w:t>Labor</w:t>
      </w:r>
      <w:proofErr w:type="spellEnd"/>
      <w:r w:rsidR="00FE0F68">
        <w:rPr>
          <w:rFonts w:asciiTheme="minorHAnsi" w:hAnsiTheme="minorHAnsi" w:cs="Arial"/>
          <w:sz w:val="22"/>
          <w:szCs w:val="22"/>
        </w:rPr>
        <w:t xml:space="preserve"> Government, only five Queensland regions (including SEQ, Darling Downs, Mackay, North and Far North Queensland regions) achieved </w:t>
      </w:r>
      <w:r w:rsidR="005A0440">
        <w:rPr>
          <w:rFonts w:asciiTheme="minorHAnsi" w:hAnsiTheme="minorHAnsi" w:cs="Arial"/>
          <w:sz w:val="22"/>
          <w:szCs w:val="22"/>
        </w:rPr>
        <w:t xml:space="preserve">limited </w:t>
      </w:r>
      <w:r w:rsidR="00FE0F68">
        <w:rPr>
          <w:rFonts w:asciiTheme="minorHAnsi" w:hAnsiTheme="minorHAnsi" w:cs="Arial"/>
          <w:sz w:val="22"/>
          <w:szCs w:val="22"/>
        </w:rPr>
        <w:t>connection to the NBN</w:t>
      </w:r>
      <w:r w:rsidR="005A0440">
        <w:rPr>
          <w:rFonts w:asciiTheme="minorHAnsi" w:hAnsiTheme="minorHAnsi" w:cs="Arial"/>
          <w:sz w:val="22"/>
          <w:szCs w:val="22"/>
        </w:rPr>
        <w:t xml:space="preserve"> (with low </w:t>
      </w:r>
      <w:r w:rsidR="009F6004">
        <w:rPr>
          <w:rFonts w:asciiTheme="minorHAnsi" w:hAnsiTheme="minorHAnsi" w:cs="Arial"/>
          <w:sz w:val="22"/>
          <w:szCs w:val="22"/>
        </w:rPr>
        <w:t>adoption rates</w:t>
      </w:r>
      <w:r w:rsidR="005A0440">
        <w:rPr>
          <w:rFonts w:asciiTheme="minorHAnsi" w:hAnsiTheme="minorHAnsi" w:cs="Arial"/>
          <w:sz w:val="22"/>
          <w:szCs w:val="22"/>
        </w:rPr>
        <w:t xml:space="preserve"> in these areas also experienced)</w:t>
      </w:r>
      <w:r w:rsidR="009F6004">
        <w:rPr>
          <w:rFonts w:asciiTheme="minorHAnsi" w:hAnsiTheme="minorHAnsi" w:cs="Arial"/>
          <w:sz w:val="22"/>
          <w:szCs w:val="22"/>
        </w:rPr>
        <w:t>. Furthermore, work has not even commenced in several</w:t>
      </w:r>
      <w:r w:rsidR="0081002D">
        <w:rPr>
          <w:rFonts w:asciiTheme="minorHAnsi" w:hAnsiTheme="minorHAnsi" w:cs="Arial"/>
          <w:sz w:val="22"/>
          <w:szCs w:val="22"/>
        </w:rPr>
        <w:t xml:space="preserve"> Queensland</w:t>
      </w:r>
      <w:r w:rsidR="009F6004">
        <w:rPr>
          <w:rFonts w:asciiTheme="minorHAnsi" w:hAnsiTheme="minorHAnsi" w:cs="Arial"/>
          <w:sz w:val="22"/>
          <w:szCs w:val="22"/>
        </w:rPr>
        <w:t xml:space="preserve"> regions including </w:t>
      </w:r>
      <w:r w:rsidR="009F6004">
        <w:rPr>
          <w:rFonts w:asciiTheme="minorHAnsi" w:hAnsiTheme="minorHAnsi" w:cs="Arial"/>
          <w:sz w:val="22"/>
          <w:szCs w:val="22"/>
        </w:rPr>
        <w:lastRenderedPageBreak/>
        <w:t xml:space="preserve">Fitzroy (Rockhampton), </w:t>
      </w:r>
      <w:proofErr w:type="gramStart"/>
      <w:r w:rsidR="009F6004">
        <w:rPr>
          <w:rFonts w:asciiTheme="minorHAnsi" w:hAnsiTheme="minorHAnsi" w:cs="Arial"/>
          <w:sz w:val="22"/>
          <w:szCs w:val="22"/>
        </w:rPr>
        <w:t>North</w:t>
      </w:r>
      <w:proofErr w:type="gramEnd"/>
      <w:r w:rsidR="009F6004">
        <w:rPr>
          <w:rFonts w:asciiTheme="minorHAnsi" w:hAnsiTheme="minorHAnsi" w:cs="Arial"/>
          <w:sz w:val="22"/>
          <w:szCs w:val="22"/>
        </w:rPr>
        <w:t xml:space="preserve"> West, Central West, South West or Wide Bay Burnett. </w:t>
      </w:r>
      <w:r w:rsidR="005A0440">
        <w:rPr>
          <w:rFonts w:asciiTheme="minorHAnsi" w:hAnsiTheme="minorHAnsi" w:cs="Arial"/>
          <w:sz w:val="22"/>
          <w:szCs w:val="22"/>
        </w:rPr>
        <w:t>Considering the n</w:t>
      </w:r>
      <w:r w:rsidR="009F6004">
        <w:rPr>
          <w:rFonts w:asciiTheme="minorHAnsi" w:hAnsiTheme="minorHAnsi" w:cs="Arial"/>
          <w:sz w:val="22"/>
          <w:szCs w:val="22"/>
        </w:rPr>
        <w:t>ew Coalition Government</w:t>
      </w:r>
      <w:r w:rsidR="005A0440">
        <w:rPr>
          <w:rFonts w:asciiTheme="minorHAnsi" w:hAnsiTheme="minorHAnsi" w:cs="Arial"/>
          <w:sz w:val="22"/>
          <w:szCs w:val="22"/>
        </w:rPr>
        <w:t xml:space="preserve"> is overhauling </w:t>
      </w:r>
      <w:r w:rsidR="0081002D">
        <w:rPr>
          <w:rFonts w:asciiTheme="minorHAnsi" w:hAnsiTheme="minorHAnsi" w:cs="Arial"/>
          <w:sz w:val="22"/>
          <w:szCs w:val="22"/>
        </w:rPr>
        <w:t xml:space="preserve">the existing broadband policy and </w:t>
      </w:r>
      <w:r w:rsidR="009F6004">
        <w:rPr>
          <w:rFonts w:asciiTheme="minorHAnsi" w:hAnsiTheme="minorHAnsi" w:cs="Arial"/>
          <w:sz w:val="22"/>
          <w:szCs w:val="22"/>
        </w:rPr>
        <w:t>NBN Co</w:t>
      </w:r>
      <w:r w:rsidR="0081002D">
        <w:rPr>
          <w:rFonts w:asciiTheme="minorHAnsi" w:hAnsiTheme="minorHAnsi" w:cs="Arial"/>
          <w:sz w:val="22"/>
          <w:szCs w:val="22"/>
        </w:rPr>
        <w:t>, questions are</w:t>
      </w:r>
      <w:r w:rsidR="005A0440">
        <w:rPr>
          <w:rFonts w:asciiTheme="minorHAnsi" w:hAnsiTheme="minorHAnsi" w:cs="Arial"/>
          <w:sz w:val="22"/>
          <w:szCs w:val="22"/>
        </w:rPr>
        <w:t xml:space="preserve"> being</w:t>
      </w:r>
      <w:r w:rsidR="0081002D">
        <w:rPr>
          <w:rFonts w:asciiTheme="minorHAnsi" w:hAnsiTheme="minorHAnsi" w:cs="Arial"/>
          <w:sz w:val="22"/>
          <w:szCs w:val="22"/>
        </w:rPr>
        <w:t xml:space="preserve"> raised about what will happen with the current</w:t>
      </w:r>
      <w:r w:rsidR="005A0440">
        <w:rPr>
          <w:rFonts w:asciiTheme="minorHAnsi" w:hAnsiTheme="minorHAnsi" w:cs="Arial"/>
          <w:sz w:val="22"/>
          <w:szCs w:val="22"/>
        </w:rPr>
        <w:t xml:space="preserve"> NBN</w:t>
      </w:r>
      <w:r w:rsidR="003A1613">
        <w:rPr>
          <w:rFonts w:asciiTheme="minorHAnsi" w:hAnsiTheme="minorHAnsi" w:cs="Arial"/>
          <w:sz w:val="22"/>
          <w:szCs w:val="22"/>
        </w:rPr>
        <w:t xml:space="preserve"> rollout</w:t>
      </w:r>
      <w:r w:rsidR="0081002D">
        <w:rPr>
          <w:rFonts w:asciiTheme="minorHAnsi" w:hAnsiTheme="minorHAnsi" w:cs="Arial"/>
          <w:sz w:val="22"/>
          <w:szCs w:val="22"/>
        </w:rPr>
        <w:t xml:space="preserve"> and when/if businesses in all Queensland regions will achieve access to improved broadband coverage and reliability.</w:t>
      </w:r>
      <w:r w:rsidR="0031608C">
        <w:rPr>
          <w:rFonts w:asciiTheme="minorHAnsi" w:hAnsiTheme="minorHAnsi" w:cs="Arial"/>
          <w:sz w:val="22"/>
          <w:szCs w:val="22"/>
        </w:rPr>
        <w:t xml:space="preserve"> </w:t>
      </w:r>
    </w:p>
    <w:p w:rsidR="00217025" w:rsidRDefault="00217025" w:rsidP="00936593">
      <w:pPr>
        <w:jc w:val="both"/>
        <w:rPr>
          <w:rFonts w:ascii="Segoe UI" w:hAnsi="Segoe UI" w:cs="Segoe UI"/>
          <w:color w:val="000000"/>
          <w:sz w:val="21"/>
          <w:szCs w:val="21"/>
          <w:lang w:val="en"/>
        </w:rPr>
      </w:pPr>
    </w:p>
    <w:p w:rsidR="003A1613" w:rsidRDefault="003A1613" w:rsidP="00327D86">
      <w:pPr>
        <w:jc w:val="both"/>
        <w:rPr>
          <w:rFonts w:asciiTheme="minorHAnsi" w:hAnsiTheme="minorHAnsi" w:cs="Arial"/>
          <w:sz w:val="22"/>
          <w:szCs w:val="22"/>
        </w:rPr>
      </w:pPr>
      <w:r>
        <w:rPr>
          <w:rFonts w:asciiTheme="minorHAnsi" w:hAnsiTheme="minorHAnsi" w:cs="Arial"/>
          <w:sz w:val="22"/>
          <w:szCs w:val="22"/>
        </w:rPr>
        <w:t xml:space="preserve">Greater </w:t>
      </w:r>
      <w:r w:rsidR="00892DDA">
        <w:rPr>
          <w:rFonts w:asciiTheme="minorHAnsi" w:hAnsiTheme="minorHAnsi" w:cs="Arial"/>
          <w:sz w:val="22"/>
          <w:szCs w:val="22"/>
        </w:rPr>
        <w:t>priority</w:t>
      </w:r>
      <w:r>
        <w:rPr>
          <w:rFonts w:asciiTheme="minorHAnsi" w:hAnsiTheme="minorHAnsi" w:cs="Arial"/>
          <w:sz w:val="22"/>
          <w:szCs w:val="22"/>
        </w:rPr>
        <w:t xml:space="preserve"> is required in the strategy on ensuring all Queensland regions receive reliable</w:t>
      </w:r>
      <w:r w:rsidR="00847910">
        <w:rPr>
          <w:rFonts w:asciiTheme="minorHAnsi" w:hAnsiTheme="minorHAnsi" w:cs="Arial"/>
          <w:sz w:val="22"/>
          <w:szCs w:val="22"/>
        </w:rPr>
        <w:t xml:space="preserve"> and affordable</w:t>
      </w:r>
      <w:r>
        <w:rPr>
          <w:rFonts w:asciiTheme="minorHAnsi" w:hAnsiTheme="minorHAnsi" w:cs="Arial"/>
          <w:sz w:val="22"/>
          <w:szCs w:val="22"/>
        </w:rPr>
        <w:t xml:space="preserve"> access to internationally competitive communications infrastructure.</w:t>
      </w:r>
      <w:r w:rsidR="00285A78">
        <w:rPr>
          <w:rFonts w:asciiTheme="minorHAnsi" w:hAnsiTheme="minorHAnsi" w:cs="Arial"/>
          <w:sz w:val="22"/>
          <w:szCs w:val="22"/>
        </w:rPr>
        <w:t xml:space="preserve"> Increased certainty around when infrastructure will be delivered and be available for business use is essential for effective planning and investment decisions. </w:t>
      </w:r>
      <w:r w:rsidRPr="00285A78">
        <w:rPr>
          <w:rFonts w:asciiTheme="minorHAnsi" w:hAnsiTheme="minorHAnsi" w:cs="Arial"/>
          <w:b/>
          <w:i/>
          <w:sz w:val="22"/>
          <w:szCs w:val="22"/>
        </w:rPr>
        <w:t>CCIQ believes a</w:t>
      </w:r>
      <w:r w:rsidR="00285A78" w:rsidRPr="00285A78">
        <w:rPr>
          <w:rFonts w:asciiTheme="minorHAnsi" w:hAnsiTheme="minorHAnsi" w:cs="Arial"/>
          <w:b/>
          <w:i/>
          <w:sz w:val="22"/>
          <w:szCs w:val="22"/>
        </w:rPr>
        <w:t xml:space="preserve"> forth </w:t>
      </w:r>
      <w:r w:rsidRPr="00285A78">
        <w:rPr>
          <w:rFonts w:asciiTheme="minorHAnsi" w:hAnsiTheme="minorHAnsi" w:cs="Arial"/>
          <w:b/>
          <w:i/>
          <w:sz w:val="22"/>
          <w:szCs w:val="22"/>
        </w:rPr>
        <w:t>strategic objective</w:t>
      </w:r>
      <w:r w:rsidR="00285A78" w:rsidRPr="00285A78">
        <w:rPr>
          <w:rFonts w:asciiTheme="minorHAnsi" w:hAnsiTheme="minorHAnsi" w:cs="Arial"/>
          <w:b/>
          <w:i/>
          <w:sz w:val="22"/>
          <w:szCs w:val="22"/>
        </w:rPr>
        <w:t xml:space="preserve"> is required to reflect the importance of</w:t>
      </w:r>
      <w:r w:rsidR="00892DDA">
        <w:rPr>
          <w:rFonts w:asciiTheme="minorHAnsi" w:hAnsiTheme="minorHAnsi" w:cs="Arial"/>
          <w:b/>
          <w:i/>
          <w:sz w:val="22"/>
          <w:szCs w:val="22"/>
        </w:rPr>
        <w:t xml:space="preserve"> delivering critical </w:t>
      </w:r>
      <w:r w:rsidR="00CA21C7">
        <w:rPr>
          <w:rFonts w:asciiTheme="minorHAnsi" w:hAnsiTheme="minorHAnsi" w:cs="Arial"/>
          <w:b/>
          <w:i/>
          <w:sz w:val="22"/>
          <w:szCs w:val="22"/>
        </w:rPr>
        <w:t xml:space="preserve">enabling </w:t>
      </w:r>
      <w:r w:rsidR="00285A78" w:rsidRPr="00285A78">
        <w:rPr>
          <w:rFonts w:asciiTheme="minorHAnsi" w:hAnsiTheme="minorHAnsi" w:cs="Arial"/>
          <w:b/>
          <w:i/>
          <w:sz w:val="22"/>
          <w:szCs w:val="22"/>
        </w:rPr>
        <w:t xml:space="preserve">infrastructure, such as </w:t>
      </w:r>
      <w:r w:rsidR="00491A64">
        <w:rPr>
          <w:rFonts w:asciiTheme="minorHAnsi" w:hAnsiTheme="minorHAnsi" w:cs="Arial"/>
          <w:b/>
          <w:i/>
          <w:sz w:val="22"/>
          <w:szCs w:val="22"/>
        </w:rPr>
        <w:t>“</w:t>
      </w:r>
      <w:r w:rsidR="00285A78" w:rsidRPr="00285A78">
        <w:rPr>
          <w:rFonts w:asciiTheme="minorHAnsi" w:hAnsiTheme="minorHAnsi" w:cs="Arial"/>
          <w:b/>
          <w:i/>
          <w:sz w:val="22"/>
          <w:szCs w:val="22"/>
        </w:rPr>
        <w:t xml:space="preserve">internationally competitive communications infrastructure </w:t>
      </w:r>
      <w:r w:rsidR="00491A64">
        <w:rPr>
          <w:rFonts w:asciiTheme="minorHAnsi" w:hAnsiTheme="minorHAnsi" w:cs="Arial"/>
          <w:b/>
          <w:i/>
          <w:sz w:val="22"/>
          <w:szCs w:val="22"/>
        </w:rPr>
        <w:t>is accessible and reliable in all Queensland regions”</w:t>
      </w:r>
      <w:r w:rsidR="002A44BC">
        <w:rPr>
          <w:rFonts w:asciiTheme="minorHAnsi" w:hAnsiTheme="minorHAnsi" w:cs="Arial"/>
          <w:b/>
          <w:i/>
          <w:sz w:val="22"/>
          <w:szCs w:val="22"/>
        </w:rPr>
        <w:t>.</w:t>
      </w:r>
      <w:r w:rsidR="002A44BC">
        <w:rPr>
          <w:rFonts w:asciiTheme="minorHAnsi" w:hAnsiTheme="minorHAnsi" w:cs="Arial"/>
          <w:sz w:val="22"/>
          <w:szCs w:val="22"/>
        </w:rPr>
        <w:t xml:space="preserve"> The first dot point associated with the Queensland Government’s role should also be extended to read “provide leadership in setting direction on digital economy matters including communications infrastructure”.</w:t>
      </w:r>
      <w:r w:rsidR="00285A78">
        <w:rPr>
          <w:rFonts w:asciiTheme="minorHAnsi" w:hAnsiTheme="minorHAnsi" w:cs="Arial"/>
          <w:sz w:val="22"/>
          <w:szCs w:val="22"/>
        </w:rPr>
        <w:t xml:space="preserve">  </w:t>
      </w:r>
      <w:r>
        <w:rPr>
          <w:rFonts w:asciiTheme="minorHAnsi" w:hAnsiTheme="minorHAnsi" w:cs="Arial"/>
          <w:sz w:val="22"/>
          <w:szCs w:val="22"/>
        </w:rPr>
        <w:t xml:space="preserve"> </w:t>
      </w:r>
    </w:p>
    <w:p w:rsidR="007719A0" w:rsidRDefault="007719A0" w:rsidP="00327D86">
      <w:pPr>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9242"/>
      </w:tblGrid>
      <w:tr w:rsidR="00407645" w:rsidRPr="00892DDA" w:rsidTr="00C54E24">
        <w:tc>
          <w:tcPr>
            <w:tcW w:w="9288" w:type="dxa"/>
            <w:shd w:val="clear" w:color="auto" w:fill="FFCCFF"/>
          </w:tcPr>
          <w:p w:rsidR="00407645" w:rsidRPr="00BE3EAF" w:rsidRDefault="00407645" w:rsidP="00217025">
            <w:pPr>
              <w:jc w:val="both"/>
              <w:rPr>
                <w:rFonts w:asciiTheme="minorHAnsi" w:hAnsiTheme="minorHAnsi" w:cs="Arial"/>
                <w:sz w:val="22"/>
                <w:szCs w:val="22"/>
              </w:rPr>
            </w:pPr>
            <w:r w:rsidRPr="00BE3EAF">
              <w:rPr>
                <w:rFonts w:asciiTheme="minorHAnsi" w:hAnsiTheme="minorHAnsi" w:cs="Arial"/>
                <w:sz w:val="22"/>
                <w:szCs w:val="22"/>
              </w:rPr>
              <w:t>Coolum Business &amp; Tourism believes the region’s poor internet access is d</w:t>
            </w:r>
            <w:r w:rsidR="009F7DAA">
              <w:rPr>
                <w:rFonts w:asciiTheme="minorHAnsi" w:hAnsiTheme="minorHAnsi" w:cs="Arial"/>
                <w:sz w:val="22"/>
                <w:szCs w:val="22"/>
              </w:rPr>
              <w:t xml:space="preserve">iscouraging </w:t>
            </w:r>
            <w:r w:rsidRPr="00BE3EAF">
              <w:rPr>
                <w:rFonts w:asciiTheme="minorHAnsi" w:hAnsiTheme="minorHAnsi" w:cs="Arial"/>
                <w:sz w:val="22"/>
                <w:szCs w:val="22"/>
              </w:rPr>
              <w:t xml:space="preserve">investors. The organisation claims that the Coolum Business Park off </w:t>
            </w:r>
            <w:proofErr w:type="spellStart"/>
            <w:r w:rsidRPr="00BE3EAF">
              <w:rPr>
                <w:rFonts w:asciiTheme="minorHAnsi" w:hAnsiTheme="minorHAnsi" w:cs="Arial"/>
                <w:sz w:val="22"/>
                <w:szCs w:val="22"/>
              </w:rPr>
              <w:t>Quanda</w:t>
            </w:r>
            <w:proofErr w:type="spellEnd"/>
            <w:r w:rsidRPr="00BE3EAF">
              <w:rPr>
                <w:rFonts w:asciiTheme="minorHAnsi" w:hAnsiTheme="minorHAnsi" w:cs="Arial"/>
                <w:sz w:val="22"/>
                <w:szCs w:val="22"/>
              </w:rPr>
              <w:t xml:space="preserve"> Road has the potential to be a key economic driver in the Coolum area but needs better technological infrastructure. Internet access and reliability in the surrounding area is classified as well below the most basic broadband coverage, much to the dismay of businesses who had established themselves within the Business Park. One business has already left the area, with remaining businesses experiencing </w:t>
            </w:r>
            <w:r w:rsidR="00217025">
              <w:rPr>
                <w:rFonts w:asciiTheme="minorHAnsi" w:hAnsiTheme="minorHAnsi" w:cs="Arial"/>
                <w:sz w:val="22"/>
                <w:szCs w:val="22"/>
              </w:rPr>
              <w:t xml:space="preserve">significant </w:t>
            </w:r>
            <w:r w:rsidRPr="00BE3EAF">
              <w:rPr>
                <w:rFonts w:asciiTheme="minorHAnsi" w:hAnsiTheme="minorHAnsi" w:cs="Arial"/>
                <w:sz w:val="22"/>
                <w:szCs w:val="22"/>
              </w:rPr>
              <w:t>difficulty with</w:t>
            </w:r>
            <w:r w:rsidR="00892DDA" w:rsidRPr="00BE3EAF">
              <w:rPr>
                <w:rFonts w:asciiTheme="minorHAnsi" w:hAnsiTheme="minorHAnsi" w:cs="Arial"/>
                <w:sz w:val="22"/>
                <w:szCs w:val="22"/>
              </w:rPr>
              <w:t xml:space="preserve"> extremely poor </w:t>
            </w:r>
            <w:r w:rsidRPr="00BE3EAF">
              <w:rPr>
                <w:rFonts w:asciiTheme="minorHAnsi" w:hAnsiTheme="minorHAnsi" w:cs="Arial"/>
                <w:sz w:val="22"/>
                <w:szCs w:val="22"/>
              </w:rPr>
              <w:t>internet coverage.</w:t>
            </w:r>
            <w:r w:rsidR="00892DDA" w:rsidRPr="00BE3EAF">
              <w:rPr>
                <w:rFonts w:asciiTheme="minorHAnsi" w:hAnsiTheme="minorHAnsi" w:cs="Arial"/>
                <w:sz w:val="22"/>
                <w:szCs w:val="22"/>
              </w:rPr>
              <w:t xml:space="preserve"> Coolum Business &amp; Tourism is calling on the Federal Government to speed up the NBN rollout on the Sunshine Coast before further economic opportunities are lost. </w:t>
            </w:r>
            <w:r w:rsidRPr="00BE3EAF">
              <w:rPr>
                <w:rFonts w:asciiTheme="minorHAnsi" w:hAnsiTheme="minorHAnsi" w:cs="Arial"/>
                <w:sz w:val="22"/>
                <w:szCs w:val="22"/>
              </w:rPr>
              <w:t xml:space="preserve">  </w:t>
            </w:r>
          </w:p>
        </w:tc>
      </w:tr>
    </w:tbl>
    <w:p w:rsidR="00407645" w:rsidRDefault="00407645" w:rsidP="00327D86">
      <w:pPr>
        <w:jc w:val="both"/>
        <w:rPr>
          <w:rFonts w:asciiTheme="minorHAnsi" w:hAnsiTheme="minorHAnsi" w:cs="Arial"/>
          <w:sz w:val="22"/>
          <w:szCs w:val="22"/>
        </w:rPr>
      </w:pPr>
    </w:p>
    <w:p w:rsidR="007719A0" w:rsidRDefault="006D049D" w:rsidP="00327D86">
      <w:pPr>
        <w:jc w:val="both"/>
        <w:rPr>
          <w:rFonts w:asciiTheme="minorHAnsi" w:hAnsiTheme="minorHAnsi" w:cs="Arial"/>
          <w:b/>
          <w:sz w:val="22"/>
          <w:szCs w:val="22"/>
        </w:rPr>
      </w:pPr>
      <w:r>
        <w:rPr>
          <w:rFonts w:asciiTheme="minorHAnsi" w:hAnsiTheme="minorHAnsi" w:cs="Arial"/>
          <w:b/>
          <w:sz w:val="22"/>
          <w:szCs w:val="22"/>
        </w:rPr>
        <w:t>Digital Readiness: Key results of CCIQ Study</w:t>
      </w:r>
    </w:p>
    <w:p w:rsidR="00AF29F8" w:rsidRDefault="00AF29F8" w:rsidP="00327D86">
      <w:pPr>
        <w:jc w:val="both"/>
        <w:rPr>
          <w:rFonts w:asciiTheme="minorHAnsi" w:hAnsiTheme="minorHAnsi" w:cs="Arial"/>
          <w:sz w:val="22"/>
          <w:szCs w:val="22"/>
        </w:rPr>
      </w:pPr>
    </w:p>
    <w:p w:rsidR="007058C2" w:rsidRDefault="007058C2" w:rsidP="00327D86">
      <w:pPr>
        <w:jc w:val="both"/>
        <w:rPr>
          <w:rFonts w:asciiTheme="minorHAnsi" w:hAnsiTheme="minorHAnsi" w:cs="Arial"/>
          <w:sz w:val="22"/>
          <w:szCs w:val="22"/>
        </w:rPr>
      </w:pPr>
      <w:r>
        <w:rPr>
          <w:rFonts w:asciiTheme="minorHAnsi" w:hAnsiTheme="minorHAnsi" w:cs="Arial"/>
          <w:sz w:val="22"/>
          <w:szCs w:val="22"/>
        </w:rPr>
        <w:t xml:space="preserve">The </w:t>
      </w:r>
      <w:r w:rsidR="002A7BDA">
        <w:rPr>
          <w:rFonts w:asciiTheme="minorHAnsi" w:hAnsiTheme="minorHAnsi" w:cs="Arial"/>
          <w:sz w:val="22"/>
          <w:szCs w:val="22"/>
        </w:rPr>
        <w:t xml:space="preserve">draft </w:t>
      </w:r>
      <w:r>
        <w:rPr>
          <w:rFonts w:asciiTheme="minorHAnsi" w:hAnsiTheme="minorHAnsi" w:cs="Arial"/>
          <w:sz w:val="22"/>
          <w:szCs w:val="22"/>
        </w:rPr>
        <w:t xml:space="preserve">strategy identifies that industries and businesses that operate in traditional ways are likely to struggle to compete in the increasingly global marketplace. A key focus of the strategy must be on enhancing the capabilities of small and medium business owners/managers to embrace the digital economy and successfully capitalise on new opportunities and markets. </w:t>
      </w:r>
      <w:r w:rsidR="00217025">
        <w:rPr>
          <w:rFonts w:asciiTheme="minorHAnsi" w:hAnsiTheme="minorHAnsi" w:cs="Arial"/>
          <w:sz w:val="22"/>
          <w:szCs w:val="22"/>
        </w:rPr>
        <w:t>In order to do this, it is</w:t>
      </w:r>
      <w:r>
        <w:rPr>
          <w:rFonts w:asciiTheme="minorHAnsi" w:hAnsiTheme="minorHAnsi" w:cs="Arial"/>
          <w:sz w:val="22"/>
          <w:szCs w:val="22"/>
        </w:rPr>
        <w:t xml:space="preserve"> essential to understand the digital readiness of businesses and how they are using digital technology.   </w:t>
      </w:r>
    </w:p>
    <w:p w:rsidR="007058C2" w:rsidRPr="007058C2" w:rsidRDefault="007058C2" w:rsidP="00327D86">
      <w:pPr>
        <w:jc w:val="both"/>
        <w:rPr>
          <w:rFonts w:asciiTheme="minorHAnsi" w:hAnsiTheme="minorHAnsi" w:cs="Arial"/>
          <w:sz w:val="22"/>
          <w:szCs w:val="22"/>
        </w:rPr>
      </w:pPr>
    </w:p>
    <w:p w:rsidR="005445D3" w:rsidRDefault="00AF29F8" w:rsidP="00AF29F8">
      <w:pPr>
        <w:jc w:val="both"/>
        <w:rPr>
          <w:rFonts w:asciiTheme="minorHAnsi" w:hAnsiTheme="minorHAnsi" w:cs="Arial"/>
          <w:sz w:val="22"/>
          <w:szCs w:val="22"/>
        </w:rPr>
      </w:pPr>
      <w:r>
        <w:rPr>
          <w:rFonts w:asciiTheme="minorHAnsi" w:hAnsiTheme="minorHAnsi" w:cs="Arial"/>
          <w:sz w:val="22"/>
          <w:szCs w:val="22"/>
        </w:rPr>
        <w:t xml:space="preserve">CCIQ released its first State-wide Digital Readiness Study in February 2013, </w:t>
      </w:r>
      <w:r w:rsidR="007058C2">
        <w:rPr>
          <w:rFonts w:asciiTheme="minorHAnsi" w:hAnsiTheme="minorHAnsi" w:cs="Arial"/>
          <w:sz w:val="22"/>
          <w:szCs w:val="22"/>
        </w:rPr>
        <w:t xml:space="preserve">which </w:t>
      </w:r>
      <w:r w:rsidR="00620B7C">
        <w:rPr>
          <w:rFonts w:asciiTheme="minorHAnsi" w:hAnsiTheme="minorHAnsi" w:cs="Arial"/>
          <w:sz w:val="22"/>
          <w:szCs w:val="22"/>
        </w:rPr>
        <w:t>highlighted the gap between those businesses relying on traditional methods, and those able to adapt and respond to digital innovation.</w:t>
      </w:r>
      <w:r w:rsidR="002A7BDA">
        <w:rPr>
          <w:rFonts w:asciiTheme="minorHAnsi" w:hAnsiTheme="minorHAnsi" w:cs="Arial"/>
          <w:sz w:val="22"/>
          <w:szCs w:val="22"/>
        </w:rPr>
        <w:t xml:space="preserve"> The survey </w:t>
      </w:r>
      <w:r w:rsidR="005445D3">
        <w:rPr>
          <w:rFonts w:asciiTheme="minorHAnsi" w:hAnsiTheme="minorHAnsi" w:cs="Arial"/>
          <w:sz w:val="22"/>
          <w:szCs w:val="22"/>
        </w:rPr>
        <w:t>found that over 60 per cent of businesses believe that internet speed and coverage is a key barrier preventing them from embracing the digital economy. This further highlights the importance of placing increased priority on</w:t>
      </w:r>
      <w:r w:rsidR="00133E4E">
        <w:rPr>
          <w:rFonts w:asciiTheme="minorHAnsi" w:hAnsiTheme="minorHAnsi" w:cs="Arial"/>
          <w:sz w:val="22"/>
          <w:szCs w:val="22"/>
        </w:rPr>
        <w:t xml:space="preserve"> ensuring </w:t>
      </w:r>
      <w:r w:rsidR="005445D3">
        <w:rPr>
          <w:rFonts w:asciiTheme="minorHAnsi" w:hAnsiTheme="minorHAnsi" w:cs="Arial"/>
          <w:sz w:val="22"/>
          <w:szCs w:val="22"/>
        </w:rPr>
        <w:t xml:space="preserve">all Queensland businesses have access to internationally competitive communications infrastructure. </w:t>
      </w:r>
    </w:p>
    <w:p w:rsidR="005445D3" w:rsidRDefault="005445D3" w:rsidP="00AF29F8">
      <w:pPr>
        <w:jc w:val="both"/>
        <w:rPr>
          <w:rFonts w:asciiTheme="minorHAnsi" w:hAnsiTheme="minorHAnsi" w:cs="Arial"/>
          <w:sz w:val="22"/>
          <w:szCs w:val="22"/>
        </w:rPr>
      </w:pPr>
    </w:p>
    <w:p w:rsidR="00133E4E" w:rsidRPr="00133E4E" w:rsidRDefault="00133E4E" w:rsidP="00EA44F9">
      <w:pPr>
        <w:jc w:val="both"/>
        <w:rPr>
          <w:rFonts w:asciiTheme="minorHAnsi" w:hAnsiTheme="minorHAnsi" w:cs="Arial"/>
          <w:sz w:val="22"/>
          <w:szCs w:val="22"/>
        </w:rPr>
      </w:pPr>
      <w:r>
        <w:rPr>
          <w:rFonts w:asciiTheme="minorHAnsi" w:hAnsiTheme="minorHAnsi" w:cs="Arial"/>
          <w:sz w:val="22"/>
          <w:szCs w:val="22"/>
        </w:rPr>
        <w:t xml:space="preserve">Currently, businesses are primarily </w:t>
      </w:r>
      <w:r w:rsidR="00FA0011">
        <w:rPr>
          <w:rFonts w:asciiTheme="minorHAnsi" w:hAnsiTheme="minorHAnsi" w:cs="Arial"/>
          <w:sz w:val="22"/>
          <w:szCs w:val="22"/>
        </w:rPr>
        <w:t xml:space="preserve">engaging in the digital economy </w:t>
      </w:r>
      <w:r>
        <w:rPr>
          <w:rFonts w:asciiTheme="minorHAnsi" w:hAnsiTheme="minorHAnsi" w:cs="Arial"/>
          <w:sz w:val="22"/>
          <w:szCs w:val="22"/>
        </w:rPr>
        <w:t>by increasing their online presence. The majority of businesses that participated in CCIQ’s survey (8</w:t>
      </w:r>
      <w:r w:rsidR="00FA0011">
        <w:rPr>
          <w:rFonts w:asciiTheme="minorHAnsi" w:hAnsiTheme="minorHAnsi" w:cs="Arial"/>
          <w:sz w:val="22"/>
          <w:szCs w:val="22"/>
        </w:rPr>
        <w:t>9</w:t>
      </w:r>
      <w:r>
        <w:rPr>
          <w:rFonts w:asciiTheme="minorHAnsi" w:hAnsiTheme="minorHAnsi" w:cs="Arial"/>
          <w:sz w:val="22"/>
          <w:szCs w:val="22"/>
        </w:rPr>
        <w:t xml:space="preserve"> per cent) had a website, with most (6</w:t>
      </w:r>
      <w:r w:rsidR="00FA0011">
        <w:rPr>
          <w:rFonts w:asciiTheme="minorHAnsi" w:hAnsiTheme="minorHAnsi" w:cs="Arial"/>
          <w:sz w:val="22"/>
          <w:szCs w:val="22"/>
        </w:rPr>
        <w:t xml:space="preserve">1 </w:t>
      </w:r>
      <w:r>
        <w:rPr>
          <w:rFonts w:asciiTheme="minorHAnsi" w:hAnsiTheme="minorHAnsi" w:cs="Arial"/>
          <w:sz w:val="22"/>
          <w:szCs w:val="22"/>
        </w:rPr>
        <w:t>per cent) maintaining that online presence for over 5 years. However, despite the majority of businesses having an online presence through their websites, 67 per cent reported that less than 10 per cent of their revenue was generated via this avenue. Some industries were also highlighted as being significantly unprepared to transition into the digital economy</w:t>
      </w:r>
      <w:r w:rsidR="00FA0011">
        <w:rPr>
          <w:rFonts w:asciiTheme="minorHAnsi" w:hAnsiTheme="minorHAnsi" w:cs="Arial"/>
          <w:sz w:val="22"/>
          <w:szCs w:val="22"/>
        </w:rPr>
        <w:t xml:space="preserve"> </w:t>
      </w:r>
      <w:r w:rsidR="00EA44F9">
        <w:rPr>
          <w:rFonts w:asciiTheme="minorHAnsi" w:hAnsiTheme="minorHAnsi" w:cs="Arial"/>
          <w:sz w:val="22"/>
          <w:szCs w:val="22"/>
        </w:rPr>
        <w:t>including m</w:t>
      </w:r>
      <w:r w:rsidRPr="00133E4E">
        <w:rPr>
          <w:rFonts w:asciiTheme="minorHAnsi" w:hAnsiTheme="minorHAnsi" w:cs="Arial"/>
          <w:sz w:val="22"/>
          <w:szCs w:val="22"/>
        </w:rPr>
        <w:t>anufacturing;</w:t>
      </w:r>
      <w:r w:rsidR="00EA44F9">
        <w:rPr>
          <w:rFonts w:asciiTheme="minorHAnsi" w:hAnsiTheme="minorHAnsi" w:cs="Arial"/>
          <w:sz w:val="22"/>
          <w:szCs w:val="22"/>
        </w:rPr>
        <w:t xml:space="preserve"> c</w:t>
      </w:r>
      <w:r w:rsidRPr="00133E4E">
        <w:rPr>
          <w:rFonts w:asciiTheme="minorHAnsi" w:hAnsiTheme="minorHAnsi" w:cs="Arial"/>
          <w:sz w:val="22"/>
          <w:szCs w:val="22"/>
        </w:rPr>
        <w:t>onstruction;</w:t>
      </w:r>
      <w:r w:rsidR="00EA44F9">
        <w:rPr>
          <w:rFonts w:asciiTheme="minorHAnsi" w:hAnsiTheme="minorHAnsi" w:cs="Arial"/>
          <w:sz w:val="22"/>
          <w:szCs w:val="22"/>
        </w:rPr>
        <w:t xml:space="preserve"> p</w:t>
      </w:r>
      <w:r w:rsidRPr="00133E4E">
        <w:rPr>
          <w:rFonts w:asciiTheme="minorHAnsi" w:hAnsiTheme="minorHAnsi" w:cs="Arial"/>
          <w:sz w:val="22"/>
          <w:szCs w:val="22"/>
        </w:rPr>
        <w:t xml:space="preserve">rofessional, scientific and technical services; </w:t>
      </w:r>
      <w:r w:rsidR="00EA44F9">
        <w:rPr>
          <w:rFonts w:asciiTheme="minorHAnsi" w:hAnsiTheme="minorHAnsi" w:cs="Arial"/>
          <w:sz w:val="22"/>
          <w:szCs w:val="22"/>
        </w:rPr>
        <w:t>h</w:t>
      </w:r>
      <w:r w:rsidRPr="00133E4E">
        <w:rPr>
          <w:rFonts w:asciiTheme="minorHAnsi" w:hAnsiTheme="minorHAnsi" w:cs="Arial"/>
          <w:sz w:val="22"/>
          <w:szCs w:val="22"/>
        </w:rPr>
        <w:t>ealth ca</w:t>
      </w:r>
      <w:r>
        <w:rPr>
          <w:rFonts w:asciiTheme="minorHAnsi" w:hAnsiTheme="minorHAnsi" w:cs="Arial"/>
          <w:sz w:val="22"/>
          <w:szCs w:val="22"/>
        </w:rPr>
        <w:t>re</w:t>
      </w:r>
      <w:r w:rsidRPr="00133E4E">
        <w:rPr>
          <w:rFonts w:asciiTheme="minorHAnsi" w:hAnsiTheme="minorHAnsi" w:cs="Arial"/>
          <w:sz w:val="22"/>
          <w:szCs w:val="22"/>
        </w:rPr>
        <w:t xml:space="preserve"> and social assistance</w:t>
      </w:r>
      <w:r>
        <w:rPr>
          <w:rFonts w:asciiTheme="minorHAnsi" w:hAnsiTheme="minorHAnsi" w:cs="Arial"/>
          <w:sz w:val="22"/>
          <w:szCs w:val="22"/>
        </w:rPr>
        <w:t>;</w:t>
      </w:r>
      <w:r w:rsidR="00EA44F9">
        <w:rPr>
          <w:rFonts w:asciiTheme="minorHAnsi" w:hAnsiTheme="minorHAnsi" w:cs="Arial"/>
          <w:sz w:val="22"/>
          <w:szCs w:val="22"/>
        </w:rPr>
        <w:t xml:space="preserve"> r</w:t>
      </w:r>
      <w:r>
        <w:rPr>
          <w:rFonts w:asciiTheme="minorHAnsi" w:hAnsiTheme="minorHAnsi" w:cs="Arial"/>
          <w:sz w:val="22"/>
          <w:szCs w:val="22"/>
        </w:rPr>
        <w:t>etail trade; and</w:t>
      </w:r>
      <w:r w:rsidR="00EA44F9">
        <w:rPr>
          <w:rFonts w:asciiTheme="minorHAnsi" w:hAnsiTheme="minorHAnsi" w:cs="Arial"/>
          <w:sz w:val="22"/>
          <w:szCs w:val="22"/>
        </w:rPr>
        <w:t xml:space="preserve"> t</w:t>
      </w:r>
      <w:r>
        <w:rPr>
          <w:rFonts w:asciiTheme="minorHAnsi" w:hAnsiTheme="minorHAnsi" w:cs="Arial"/>
          <w:sz w:val="22"/>
          <w:szCs w:val="22"/>
        </w:rPr>
        <w:t>ransport.</w:t>
      </w:r>
    </w:p>
    <w:p w:rsidR="00133E4E" w:rsidRDefault="00133E4E" w:rsidP="00133E4E">
      <w:pPr>
        <w:jc w:val="both"/>
        <w:rPr>
          <w:rFonts w:asciiTheme="minorHAnsi" w:hAnsiTheme="minorHAnsi" w:cs="Arial"/>
          <w:sz w:val="22"/>
          <w:szCs w:val="22"/>
        </w:rPr>
      </w:pPr>
    </w:p>
    <w:p w:rsidR="006D049D" w:rsidRDefault="00133E4E" w:rsidP="00AF29F8">
      <w:pPr>
        <w:jc w:val="both"/>
        <w:rPr>
          <w:rFonts w:asciiTheme="minorHAnsi" w:hAnsiTheme="minorHAnsi" w:cs="Arial"/>
          <w:sz w:val="22"/>
          <w:szCs w:val="22"/>
        </w:rPr>
      </w:pPr>
      <w:r>
        <w:rPr>
          <w:rFonts w:asciiTheme="minorHAnsi" w:hAnsiTheme="minorHAnsi" w:cs="Arial"/>
          <w:sz w:val="22"/>
          <w:szCs w:val="22"/>
        </w:rPr>
        <w:t xml:space="preserve">One of the key concerns for businesses is that upgrading technology involves a significant investment of time and resources, which are not in abundance for small and medium business owners/managers. Businesses require these resources to build new systems and processes, re-create branding and communication platforms and familiarise themselves with a new marketplace for </w:t>
      </w:r>
      <w:r>
        <w:rPr>
          <w:rFonts w:asciiTheme="minorHAnsi" w:hAnsiTheme="minorHAnsi" w:cs="Arial"/>
          <w:sz w:val="22"/>
          <w:szCs w:val="22"/>
        </w:rPr>
        <w:lastRenderedPageBreak/>
        <w:t xml:space="preserve">competing with competitors. Reasons identified by businesses for not having an online presence included a lack of relevant knowledge, skills, time and resources; the cost of setting up, hosting and maintaining a website; and a belief that their business did not require a website. </w:t>
      </w:r>
    </w:p>
    <w:p w:rsidR="006D049D" w:rsidRDefault="006D049D" w:rsidP="00AF29F8">
      <w:pPr>
        <w:jc w:val="both"/>
        <w:rPr>
          <w:rFonts w:asciiTheme="minorHAnsi" w:hAnsiTheme="minorHAnsi" w:cs="Arial"/>
          <w:sz w:val="22"/>
          <w:szCs w:val="22"/>
        </w:rPr>
      </w:pPr>
      <w:r>
        <w:rPr>
          <w:rFonts w:asciiTheme="minorHAnsi" w:hAnsiTheme="minorHAnsi" w:cs="Arial"/>
          <w:sz w:val="22"/>
          <w:szCs w:val="22"/>
        </w:rPr>
        <w:t xml:space="preserve">Other key </w:t>
      </w:r>
      <w:r w:rsidR="00FD094E">
        <w:rPr>
          <w:rFonts w:asciiTheme="minorHAnsi" w:hAnsiTheme="minorHAnsi" w:cs="Arial"/>
          <w:sz w:val="22"/>
          <w:szCs w:val="22"/>
        </w:rPr>
        <w:t xml:space="preserve">findings of the </w:t>
      </w:r>
      <w:r>
        <w:rPr>
          <w:rFonts w:asciiTheme="minorHAnsi" w:hAnsiTheme="minorHAnsi" w:cs="Arial"/>
          <w:sz w:val="22"/>
          <w:szCs w:val="22"/>
        </w:rPr>
        <w:t>survey include:</w:t>
      </w:r>
    </w:p>
    <w:p w:rsidR="00FA0011" w:rsidRDefault="00FA0011" w:rsidP="006D049D">
      <w:pPr>
        <w:pStyle w:val="ListParagraph"/>
        <w:numPr>
          <w:ilvl w:val="0"/>
          <w:numId w:val="26"/>
        </w:numPr>
        <w:jc w:val="both"/>
        <w:rPr>
          <w:rFonts w:asciiTheme="minorHAnsi" w:hAnsiTheme="minorHAnsi" w:cs="Arial"/>
          <w:sz w:val="22"/>
          <w:szCs w:val="22"/>
        </w:rPr>
      </w:pPr>
      <w:r>
        <w:rPr>
          <w:rFonts w:asciiTheme="minorHAnsi" w:hAnsiTheme="minorHAnsi" w:cs="Arial"/>
          <w:sz w:val="22"/>
          <w:szCs w:val="22"/>
        </w:rPr>
        <w:t>Over 70 per cent of businesses used their website to communicate with clients and for marketing;</w:t>
      </w:r>
    </w:p>
    <w:p w:rsidR="009F7DAA" w:rsidRDefault="00FA0011" w:rsidP="006D049D">
      <w:pPr>
        <w:pStyle w:val="ListParagraph"/>
        <w:numPr>
          <w:ilvl w:val="0"/>
          <w:numId w:val="26"/>
        </w:numPr>
        <w:jc w:val="both"/>
        <w:rPr>
          <w:rFonts w:asciiTheme="minorHAnsi" w:hAnsiTheme="minorHAnsi" w:cs="Arial"/>
          <w:sz w:val="22"/>
          <w:szCs w:val="22"/>
        </w:rPr>
      </w:pPr>
      <w:r>
        <w:rPr>
          <w:rFonts w:asciiTheme="minorHAnsi" w:hAnsiTheme="minorHAnsi" w:cs="Arial"/>
          <w:sz w:val="22"/>
          <w:szCs w:val="22"/>
        </w:rPr>
        <w:t>Although websites were the key online channel for the majority of businesses, 76 per cent had yet to adopt a mobile version of their website;</w:t>
      </w:r>
    </w:p>
    <w:p w:rsidR="005E3588" w:rsidRPr="006D049D" w:rsidRDefault="005E3588" w:rsidP="006D049D">
      <w:pPr>
        <w:pStyle w:val="ListParagraph"/>
        <w:numPr>
          <w:ilvl w:val="0"/>
          <w:numId w:val="26"/>
        </w:numPr>
        <w:jc w:val="both"/>
        <w:rPr>
          <w:rFonts w:asciiTheme="minorHAnsi" w:hAnsiTheme="minorHAnsi" w:cs="Arial"/>
          <w:sz w:val="22"/>
          <w:szCs w:val="22"/>
        </w:rPr>
      </w:pPr>
      <w:r>
        <w:rPr>
          <w:rFonts w:asciiTheme="minorHAnsi" w:hAnsiTheme="minorHAnsi" w:cs="Arial"/>
          <w:sz w:val="22"/>
          <w:szCs w:val="22"/>
        </w:rPr>
        <w:t>Businesses are slow in their uptake of social media and remain cautious about the risks it might entail</w:t>
      </w:r>
      <w:r w:rsidR="00432A9C">
        <w:rPr>
          <w:rFonts w:asciiTheme="minorHAnsi" w:hAnsiTheme="minorHAnsi" w:cs="Arial"/>
          <w:sz w:val="22"/>
          <w:szCs w:val="22"/>
        </w:rPr>
        <w:t xml:space="preserve">. Businesses </w:t>
      </w:r>
      <w:r w:rsidR="00EA44F9">
        <w:rPr>
          <w:rFonts w:asciiTheme="minorHAnsi" w:hAnsiTheme="minorHAnsi" w:cs="Arial"/>
          <w:sz w:val="22"/>
          <w:szCs w:val="22"/>
        </w:rPr>
        <w:t>that</w:t>
      </w:r>
      <w:r w:rsidR="00432A9C">
        <w:rPr>
          <w:rFonts w:asciiTheme="minorHAnsi" w:hAnsiTheme="minorHAnsi" w:cs="Arial"/>
          <w:sz w:val="22"/>
          <w:szCs w:val="22"/>
        </w:rPr>
        <w:t xml:space="preserve"> are using social </w:t>
      </w:r>
      <w:proofErr w:type="gramStart"/>
      <w:r w:rsidR="00432A9C">
        <w:rPr>
          <w:rFonts w:asciiTheme="minorHAnsi" w:hAnsiTheme="minorHAnsi" w:cs="Arial"/>
          <w:sz w:val="22"/>
          <w:szCs w:val="22"/>
        </w:rPr>
        <w:t>media,</w:t>
      </w:r>
      <w:proofErr w:type="gramEnd"/>
      <w:r w:rsidR="00432A9C">
        <w:rPr>
          <w:rFonts w:asciiTheme="minorHAnsi" w:hAnsiTheme="minorHAnsi" w:cs="Arial"/>
          <w:sz w:val="22"/>
          <w:szCs w:val="22"/>
        </w:rPr>
        <w:t xml:space="preserve"> primarily use it to communicate with clients and facilitate marketing efforts. </w:t>
      </w:r>
    </w:p>
    <w:p w:rsidR="00C717D3" w:rsidRDefault="00C717D3" w:rsidP="00AF29F8">
      <w:pPr>
        <w:jc w:val="both"/>
        <w:rPr>
          <w:rFonts w:asciiTheme="minorHAnsi" w:hAnsiTheme="minorHAnsi" w:cs="Arial"/>
          <w:sz w:val="22"/>
          <w:szCs w:val="22"/>
        </w:rPr>
      </w:pPr>
    </w:p>
    <w:p w:rsidR="00AF29F8" w:rsidRDefault="00283756" w:rsidP="00327D86">
      <w:pPr>
        <w:jc w:val="both"/>
        <w:rPr>
          <w:rFonts w:asciiTheme="minorHAnsi" w:hAnsiTheme="minorHAnsi" w:cs="Arial"/>
          <w:sz w:val="22"/>
          <w:szCs w:val="22"/>
        </w:rPr>
      </w:pPr>
      <w:r>
        <w:rPr>
          <w:rFonts w:asciiTheme="minorHAnsi" w:hAnsiTheme="minorHAnsi" w:cs="Arial"/>
          <w:sz w:val="22"/>
          <w:szCs w:val="22"/>
        </w:rPr>
        <w:t xml:space="preserve">The findings of CCIQ’s Digital Readiness Study </w:t>
      </w:r>
      <w:r w:rsidR="006F31CB">
        <w:rPr>
          <w:rFonts w:asciiTheme="minorHAnsi" w:hAnsiTheme="minorHAnsi" w:cs="Arial"/>
          <w:sz w:val="22"/>
          <w:szCs w:val="22"/>
        </w:rPr>
        <w:t xml:space="preserve">highlight that small and medium businesses have a long way to go before they are successfully engaging within the digital economy. A key challenge in delivering on the strategy will be how to stimulate business investment and the uptake of new </w:t>
      </w:r>
      <w:r w:rsidR="00FA0011">
        <w:rPr>
          <w:rFonts w:asciiTheme="minorHAnsi" w:hAnsiTheme="minorHAnsi" w:cs="Arial"/>
          <w:sz w:val="22"/>
          <w:szCs w:val="22"/>
        </w:rPr>
        <w:t xml:space="preserve">digital </w:t>
      </w:r>
      <w:r w:rsidR="006F31CB">
        <w:rPr>
          <w:rFonts w:asciiTheme="minorHAnsi" w:hAnsiTheme="minorHAnsi" w:cs="Arial"/>
          <w:sz w:val="22"/>
          <w:szCs w:val="22"/>
        </w:rPr>
        <w:t xml:space="preserve">opportunities. The full findings of CCIQ’s digital readiness study are </w:t>
      </w:r>
      <w:r w:rsidR="00C717D3">
        <w:rPr>
          <w:rFonts w:asciiTheme="minorHAnsi" w:hAnsiTheme="minorHAnsi" w:cs="Arial"/>
          <w:sz w:val="22"/>
          <w:szCs w:val="22"/>
        </w:rPr>
        <w:t xml:space="preserve">attached for further information. </w:t>
      </w:r>
    </w:p>
    <w:p w:rsidR="00FA0011" w:rsidRDefault="00FA0011" w:rsidP="00327D86">
      <w:pPr>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9242"/>
      </w:tblGrid>
      <w:tr w:rsidR="00FA0011" w:rsidTr="00C54E24">
        <w:tc>
          <w:tcPr>
            <w:tcW w:w="9288" w:type="dxa"/>
            <w:shd w:val="clear" w:color="auto" w:fill="FFCCFF"/>
          </w:tcPr>
          <w:p w:rsidR="00FA0011" w:rsidRDefault="007D1E79" w:rsidP="00CA3C6D">
            <w:pPr>
              <w:jc w:val="both"/>
              <w:rPr>
                <w:rFonts w:asciiTheme="minorHAnsi" w:hAnsiTheme="minorHAnsi" w:cs="Arial"/>
                <w:sz w:val="22"/>
                <w:szCs w:val="22"/>
              </w:rPr>
            </w:pPr>
            <w:r>
              <w:rPr>
                <w:rFonts w:asciiTheme="minorHAnsi" w:hAnsiTheme="minorHAnsi" w:cs="Arial"/>
                <w:sz w:val="22"/>
                <w:szCs w:val="22"/>
              </w:rPr>
              <w:t>CCIQ recently spoke with a small coffee shop owner in the Brisbane</w:t>
            </w:r>
            <w:r w:rsidR="00CA3C6D">
              <w:rPr>
                <w:rFonts w:asciiTheme="minorHAnsi" w:hAnsiTheme="minorHAnsi" w:cs="Arial"/>
                <w:sz w:val="22"/>
                <w:szCs w:val="22"/>
              </w:rPr>
              <w:t xml:space="preserve"> CBD</w:t>
            </w:r>
            <w:r>
              <w:rPr>
                <w:rFonts w:asciiTheme="minorHAnsi" w:hAnsiTheme="minorHAnsi" w:cs="Arial"/>
                <w:sz w:val="22"/>
                <w:szCs w:val="22"/>
              </w:rPr>
              <w:t xml:space="preserve"> area who </w:t>
            </w:r>
            <w:r w:rsidR="00CA3C6D">
              <w:rPr>
                <w:rFonts w:asciiTheme="minorHAnsi" w:hAnsiTheme="minorHAnsi" w:cs="Arial"/>
                <w:sz w:val="22"/>
                <w:szCs w:val="22"/>
              </w:rPr>
              <w:t>highlighted t</w:t>
            </w:r>
            <w:r>
              <w:rPr>
                <w:rFonts w:asciiTheme="minorHAnsi" w:hAnsiTheme="minorHAnsi" w:cs="Arial"/>
                <w:sz w:val="22"/>
                <w:szCs w:val="22"/>
              </w:rPr>
              <w:t>he difficulties for small businesses in managing their web space and social media profiles. The business owner recognised the opportunities available within the digital economy and wanted to embrace this opportunity by developing</w:t>
            </w:r>
            <w:r w:rsidR="00CA3C6D">
              <w:rPr>
                <w:rFonts w:asciiTheme="minorHAnsi" w:hAnsiTheme="minorHAnsi" w:cs="Arial"/>
                <w:sz w:val="22"/>
                <w:szCs w:val="22"/>
              </w:rPr>
              <w:t xml:space="preserve"> a mobile app. As the business owner or his staff did not have the required</w:t>
            </w:r>
            <w:r w:rsidR="00EC5ED5">
              <w:rPr>
                <w:rFonts w:asciiTheme="minorHAnsi" w:hAnsiTheme="minorHAnsi" w:cs="Arial"/>
                <w:sz w:val="22"/>
                <w:szCs w:val="22"/>
              </w:rPr>
              <w:t xml:space="preserve"> technology </w:t>
            </w:r>
            <w:r w:rsidR="00CA3C6D">
              <w:rPr>
                <w:rFonts w:asciiTheme="minorHAnsi" w:hAnsiTheme="minorHAnsi" w:cs="Arial"/>
                <w:sz w:val="22"/>
                <w:szCs w:val="22"/>
              </w:rPr>
              <w:t xml:space="preserve">expertise, they engaged several external providers for a quote on developing this product for them. The business owner received quotes </w:t>
            </w:r>
            <w:r w:rsidR="00C54E24">
              <w:rPr>
                <w:rFonts w:asciiTheme="minorHAnsi" w:hAnsiTheme="minorHAnsi" w:cs="Arial"/>
                <w:sz w:val="22"/>
                <w:szCs w:val="22"/>
              </w:rPr>
              <w:t xml:space="preserve">as high as </w:t>
            </w:r>
            <w:r w:rsidR="00CA3C6D">
              <w:rPr>
                <w:rFonts w:asciiTheme="minorHAnsi" w:hAnsiTheme="minorHAnsi" w:cs="Arial"/>
                <w:sz w:val="22"/>
                <w:szCs w:val="22"/>
              </w:rPr>
              <w:t xml:space="preserve">$12,000. Due to uncertainties around what the business would actually receive for the relatively high output cost, no further action was taken.   </w:t>
            </w:r>
            <w:r>
              <w:rPr>
                <w:rFonts w:asciiTheme="minorHAnsi" w:hAnsiTheme="minorHAnsi" w:cs="Arial"/>
                <w:sz w:val="22"/>
                <w:szCs w:val="22"/>
              </w:rPr>
              <w:t xml:space="preserve"> </w:t>
            </w:r>
          </w:p>
        </w:tc>
      </w:tr>
    </w:tbl>
    <w:p w:rsidR="00CA21C7" w:rsidRPr="00217025" w:rsidRDefault="00CA21C7" w:rsidP="00217025">
      <w:pPr>
        <w:jc w:val="both"/>
        <w:rPr>
          <w:rFonts w:asciiTheme="minorHAnsi" w:hAnsiTheme="minorHAnsi" w:cs="Arial"/>
          <w:b/>
          <w:sz w:val="22"/>
          <w:szCs w:val="22"/>
        </w:rPr>
      </w:pPr>
    </w:p>
    <w:p w:rsidR="00AE1701" w:rsidRPr="00217025" w:rsidRDefault="00AE1701" w:rsidP="00217025">
      <w:pPr>
        <w:jc w:val="both"/>
        <w:rPr>
          <w:rFonts w:asciiTheme="minorHAnsi" w:hAnsiTheme="minorHAnsi" w:cs="Arial"/>
          <w:b/>
          <w:sz w:val="22"/>
          <w:szCs w:val="22"/>
        </w:rPr>
      </w:pPr>
      <w:r w:rsidRPr="00217025">
        <w:rPr>
          <w:rFonts w:asciiTheme="minorHAnsi" w:hAnsiTheme="minorHAnsi" w:cs="Arial"/>
          <w:b/>
          <w:sz w:val="22"/>
          <w:szCs w:val="22"/>
        </w:rPr>
        <w:t>Focus Area: Business and Industry</w:t>
      </w:r>
    </w:p>
    <w:p w:rsidR="00AE1701" w:rsidRPr="00217025" w:rsidRDefault="00AE1701" w:rsidP="00217025">
      <w:pPr>
        <w:jc w:val="both"/>
        <w:rPr>
          <w:rFonts w:asciiTheme="minorHAnsi" w:hAnsiTheme="minorHAnsi" w:cs="Arial"/>
          <w:sz w:val="22"/>
          <w:szCs w:val="22"/>
        </w:rPr>
      </w:pPr>
    </w:p>
    <w:p w:rsidR="00217025" w:rsidRDefault="00217025" w:rsidP="00217025">
      <w:pPr>
        <w:autoSpaceDE w:val="0"/>
        <w:autoSpaceDN w:val="0"/>
        <w:jc w:val="both"/>
        <w:rPr>
          <w:rFonts w:asciiTheme="minorHAnsi" w:hAnsiTheme="minorHAnsi" w:cs="Arial"/>
          <w:sz w:val="22"/>
          <w:szCs w:val="22"/>
        </w:rPr>
      </w:pPr>
      <w:r w:rsidRPr="00217025">
        <w:rPr>
          <w:rFonts w:asciiTheme="minorHAnsi" w:hAnsiTheme="minorHAnsi" w:cs="Arial"/>
          <w:sz w:val="22"/>
          <w:szCs w:val="22"/>
        </w:rPr>
        <w:t xml:space="preserve">High speed broadband </w:t>
      </w:r>
      <w:r w:rsidRPr="00217025">
        <w:rPr>
          <w:rFonts w:asciiTheme="minorHAnsi" w:hAnsiTheme="minorHAnsi" w:cs="Arial"/>
          <w:sz w:val="22"/>
          <w:szCs w:val="22"/>
          <w:lang w:val="en-GB"/>
        </w:rPr>
        <w:t xml:space="preserve">promises to open up a world of opportunity for businesses and individuals alike. For business and industry, there is the prospect of better productivity, increased efficiency and cost savings; more flexible service delivery and employment practices; and an improved ability to take advantage of opportunities in intrastate, interstate and international markets. For individuals, there are a range of potential benefits, including better communications, a more diverse range of products and services and improved service delivery. The NBN will also play </w:t>
      </w:r>
      <w:r w:rsidRPr="00217025">
        <w:rPr>
          <w:rFonts w:asciiTheme="minorHAnsi" w:hAnsiTheme="minorHAnsi" w:cs="Arial"/>
          <w:sz w:val="22"/>
          <w:szCs w:val="22"/>
        </w:rPr>
        <w:t>an important role in encouraging the growth and development of Queensland’s regions and businesses by enhancing both government and private sector service delivery and by providing a mechanism to overcome the vast distances that make up the state of Queensland.</w:t>
      </w:r>
    </w:p>
    <w:p w:rsidR="00847910" w:rsidRDefault="00847910" w:rsidP="00217025">
      <w:pPr>
        <w:autoSpaceDE w:val="0"/>
        <w:autoSpaceDN w:val="0"/>
        <w:jc w:val="both"/>
        <w:rPr>
          <w:rFonts w:asciiTheme="minorHAnsi" w:hAnsiTheme="minorHAnsi" w:cs="Arial"/>
          <w:sz w:val="22"/>
          <w:szCs w:val="22"/>
        </w:rPr>
      </w:pPr>
    </w:p>
    <w:p w:rsidR="00847910" w:rsidRDefault="00847910" w:rsidP="00217025">
      <w:pPr>
        <w:autoSpaceDE w:val="0"/>
        <w:autoSpaceDN w:val="0"/>
        <w:jc w:val="both"/>
        <w:rPr>
          <w:rFonts w:asciiTheme="minorHAnsi" w:hAnsiTheme="minorHAnsi" w:cs="Arial"/>
          <w:sz w:val="22"/>
          <w:szCs w:val="22"/>
        </w:rPr>
      </w:pPr>
      <w:r>
        <w:rPr>
          <w:rFonts w:asciiTheme="minorHAnsi" w:hAnsiTheme="minorHAnsi" w:cs="Arial"/>
          <w:sz w:val="22"/>
          <w:szCs w:val="22"/>
        </w:rPr>
        <w:t xml:space="preserve">To accomplish these benefits in Queensland and increase the use of digital technologies and services by businesses, it will first be essential to ensure all businesses have access to reliable and </w:t>
      </w:r>
      <w:r w:rsidR="00E141BB">
        <w:rPr>
          <w:rFonts w:asciiTheme="minorHAnsi" w:hAnsiTheme="minorHAnsi" w:cs="Arial"/>
          <w:sz w:val="22"/>
          <w:szCs w:val="22"/>
        </w:rPr>
        <w:t>affordable</w:t>
      </w:r>
      <w:r>
        <w:rPr>
          <w:rFonts w:asciiTheme="minorHAnsi" w:hAnsiTheme="minorHAnsi" w:cs="Arial"/>
          <w:sz w:val="22"/>
          <w:szCs w:val="22"/>
        </w:rPr>
        <w:t xml:space="preserve"> internationally competitive communications infrastructure. This includes regional businesses being able to use this infrastructure at the same/similar speed, cost and reliability as businesses in Brisbane.</w:t>
      </w:r>
    </w:p>
    <w:p w:rsidR="00E141BB" w:rsidRDefault="00E141BB" w:rsidP="00217025">
      <w:pPr>
        <w:autoSpaceDE w:val="0"/>
        <w:autoSpaceDN w:val="0"/>
        <w:jc w:val="both"/>
        <w:rPr>
          <w:rFonts w:asciiTheme="minorHAnsi" w:hAnsiTheme="minorHAnsi" w:cs="Arial"/>
          <w:sz w:val="22"/>
          <w:szCs w:val="22"/>
        </w:rPr>
      </w:pPr>
    </w:p>
    <w:p w:rsidR="00E141BB" w:rsidRDefault="00E141BB" w:rsidP="00217025">
      <w:pPr>
        <w:autoSpaceDE w:val="0"/>
        <w:autoSpaceDN w:val="0"/>
        <w:jc w:val="both"/>
        <w:rPr>
          <w:rFonts w:asciiTheme="minorHAnsi" w:hAnsiTheme="minorHAnsi" w:cs="Arial"/>
          <w:sz w:val="22"/>
          <w:szCs w:val="22"/>
        </w:rPr>
      </w:pPr>
      <w:r>
        <w:rPr>
          <w:rFonts w:asciiTheme="minorHAnsi" w:hAnsiTheme="minorHAnsi" w:cs="Arial"/>
          <w:sz w:val="22"/>
          <w:szCs w:val="22"/>
        </w:rPr>
        <w:t xml:space="preserve">Secondly, it will be vital to implement a range of strategies and actions to enhance the digital readiness of small and medium businesses and subsequently </w:t>
      </w:r>
      <w:r w:rsidR="00050351">
        <w:rPr>
          <w:rFonts w:asciiTheme="minorHAnsi" w:hAnsiTheme="minorHAnsi" w:cs="Arial"/>
          <w:sz w:val="22"/>
          <w:szCs w:val="22"/>
        </w:rPr>
        <w:t xml:space="preserve">assist in </w:t>
      </w:r>
      <w:r>
        <w:rPr>
          <w:rFonts w:asciiTheme="minorHAnsi" w:hAnsiTheme="minorHAnsi" w:cs="Arial"/>
          <w:sz w:val="22"/>
          <w:szCs w:val="22"/>
        </w:rPr>
        <w:t xml:space="preserve">facilitating their involvement in the digital economy to ensure they are as digitally engaged as our international competitors. </w:t>
      </w:r>
    </w:p>
    <w:p w:rsidR="00E141BB" w:rsidRDefault="00E141BB" w:rsidP="00217025">
      <w:pPr>
        <w:autoSpaceDE w:val="0"/>
        <w:autoSpaceDN w:val="0"/>
        <w:jc w:val="both"/>
        <w:rPr>
          <w:rFonts w:asciiTheme="minorHAnsi" w:hAnsiTheme="minorHAnsi" w:cs="Arial"/>
          <w:sz w:val="22"/>
          <w:szCs w:val="22"/>
        </w:rPr>
      </w:pPr>
      <w:bookmarkStart w:id="0" w:name="_GoBack"/>
      <w:bookmarkEnd w:id="0"/>
    </w:p>
    <w:p w:rsidR="00AE1701" w:rsidRDefault="00F31BA1" w:rsidP="00AE1701">
      <w:pPr>
        <w:jc w:val="both"/>
        <w:rPr>
          <w:rFonts w:asciiTheme="minorHAnsi" w:hAnsiTheme="minorHAnsi" w:cs="Arial"/>
          <w:sz w:val="22"/>
          <w:szCs w:val="22"/>
        </w:rPr>
      </w:pPr>
      <w:r>
        <w:rPr>
          <w:rFonts w:asciiTheme="minorHAnsi" w:hAnsiTheme="minorHAnsi" w:cs="Arial"/>
          <w:sz w:val="22"/>
          <w:szCs w:val="22"/>
        </w:rPr>
        <w:t xml:space="preserve">Currently, the majority of Queensland businesses do not have a digital business plan. </w:t>
      </w:r>
      <w:r w:rsidR="00BA335E">
        <w:rPr>
          <w:rFonts w:asciiTheme="minorHAnsi" w:hAnsiTheme="minorHAnsi" w:cs="Arial"/>
          <w:sz w:val="22"/>
          <w:szCs w:val="22"/>
        </w:rPr>
        <w:t>Furthermore, al</w:t>
      </w:r>
      <w:r w:rsidR="00AE1701">
        <w:rPr>
          <w:rFonts w:asciiTheme="minorHAnsi" w:hAnsiTheme="minorHAnsi" w:cs="Arial"/>
          <w:sz w:val="22"/>
          <w:szCs w:val="22"/>
        </w:rPr>
        <w:t>though many businesses recognise the importance of having an online presence, they lack a strategy to drive their web presence in building sales revenue</w:t>
      </w:r>
      <w:r w:rsidR="00CF6D05">
        <w:rPr>
          <w:rFonts w:asciiTheme="minorHAnsi" w:hAnsiTheme="minorHAnsi" w:cs="Arial"/>
          <w:sz w:val="22"/>
          <w:szCs w:val="22"/>
        </w:rPr>
        <w:t xml:space="preserve"> and obtaining new opportunities</w:t>
      </w:r>
      <w:r w:rsidR="00AE1701">
        <w:rPr>
          <w:rFonts w:asciiTheme="minorHAnsi" w:hAnsiTheme="minorHAnsi" w:cs="Arial"/>
          <w:sz w:val="22"/>
          <w:szCs w:val="22"/>
        </w:rPr>
        <w:t>.</w:t>
      </w:r>
      <w:r w:rsidR="00BA335E">
        <w:rPr>
          <w:rFonts w:asciiTheme="minorHAnsi" w:hAnsiTheme="minorHAnsi" w:cs="Arial"/>
          <w:sz w:val="22"/>
          <w:szCs w:val="22"/>
        </w:rPr>
        <w:t xml:space="preserve"> Many b</w:t>
      </w:r>
      <w:r w:rsidR="00AE1701">
        <w:rPr>
          <w:rFonts w:asciiTheme="minorHAnsi" w:hAnsiTheme="minorHAnsi" w:cs="Arial"/>
          <w:sz w:val="22"/>
          <w:szCs w:val="22"/>
        </w:rPr>
        <w:t>usinesses</w:t>
      </w:r>
      <w:r w:rsidR="00BA335E">
        <w:rPr>
          <w:rFonts w:asciiTheme="minorHAnsi" w:hAnsiTheme="minorHAnsi" w:cs="Arial"/>
          <w:sz w:val="22"/>
          <w:szCs w:val="22"/>
        </w:rPr>
        <w:t xml:space="preserve"> also</w:t>
      </w:r>
      <w:r w:rsidR="00AE1701">
        <w:rPr>
          <w:rFonts w:asciiTheme="minorHAnsi" w:hAnsiTheme="minorHAnsi" w:cs="Arial"/>
          <w:sz w:val="22"/>
          <w:szCs w:val="22"/>
        </w:rPr>
        <w:t xml:space="preserve"> lack awareness and understanding of the opportunities created through </w:t>
      </w:r>
      <w:r w:rsidR="00AE1701">
        <w:rPr>
          <w:rFonts w:asciiTheme="minorHAnsi" w:hAnsiTheme="minorHAnsi" w:cs="Arial"/>
          <w:sz w:val="22"/>
          <w:szCs w:val="22"/>
        </w:rPr>
        <w:lastRenderedPageBreak/>
        <w:t>effective social media engage</w:t>
      </w:r>
      <w:r w:rsidR="00BA335E">
        <w:rPr>
          <w:rFonts w:asciiTheme="minorHAnsi" w:hAnsiTheme="minorHAnsi" w:cs="Arial"/>
          <w:sz w:val="22"/>
          <w:szCs w:val="22"/>
        </w:rPr>
        <w:t>ment with customers. Overall, it is important that business owners/managers’ have an increased awareness and understanding of the digital economy and the opportunities that it presents, and are provided with the skills and resources to allow them to successfully engage.</w:t>
      </w:r>
      <w:r w:rsidR="00CF6D05">
        <w:rPr>
          <w:rFonts w:asciiTheme="minorHAnsi" w:hAnsiTheme="minorHAnsi" w:cs="Arial"/>
          <w:sz w:val="22"/>
          <w:szCs w:val="22"/>
        </w:rPr>
        <w:t xml:space="preserve"> Subsequently, CCIQ is supportive of the desired outcomes identified in the draft strategy that would enhance the digital confidence of businesses. </w:t>
      </w:r>
      <w:r w:rsidR="00BA335E">
        <w:rPr>
          <w:rFonts w:asciiTheme="minorHAnsi" w:hAnsiTheme="minorHAnsi" w:cs="Arial"/>
          <w:sz w:val="22"/>
          <w:szCs w:val="22"/>
        </w:rPr>
        <w:t xml:space="preserve">  </w:t>
      </w:r>
    </w:p>
    <w:p w:rsidR="00482C82" w:rsidRDefault="00482C82" w:rsidP="00BA335E">
      <w:pPr>
        <w:jc w:val="both"/>
        <w:rPr>
          <w:rFonts w:asciiTheme="minorHAnsi" w:hAnsiTheme="minorHAnsi" w:cs="Arial"/>
          <w:sz w:val="22"/>
          <w:szCs w:val="22"/>
        </w:rPr>
      </w:pPr>
    </w:p>
    <w:p w:rsidR="00482C82" w:rsidRPr="008A4FB7" w:rsidRDefault="00CF6D05" w:rsidP="00482C82">
      <w:pPr>
        <w:jc w:val="both"/>
        <w:rPr>
          <w:rFonts w:asciiTheme="minorHAnsi" w:hAnsiTheme="minorHAnsi" w:cs="Arial"/>
          <w:sz w:val="22"/>
          <w:szCs w:val="22"/>
        </w:rPr>
      </w:pPr>
      <w:r>
        <w:rPr>
          <w:rFonts w:asciiTheme="minorHAnsi" w:hAnsiTheme="minorHAnsi" w:cs="Arial"/>
          <w:sz w:val="22"/>
          <w:szCs w:val="22"/>
        </w:rPr>
        <w:t xml:space="preserve">In terms of action ideas, </w:t>
      </w:r>
      <w:r w:rsidR="00BA335E">
        <w:rPr>
          <w:rFonts w:asciiTheme="minorHAnsi" w:hAnsiTheme="minorHAnsi" w:cs="Arial"/>
          <w:sz w:val="22"/>
          <w:szCs w:val="22"/>
        </w:rPr>
        <w:t xml:space="preserve">CCIQ is </w:t>
      </w:r>
      <w:r w:rsidR="00482C82" w:rsidRPr="008A4FB7">
        <w:rPr>
          <w:rFonts w:asciiTheme="minorHAnsi" w:hAnsiTheme="minorHAnsi" w:cs="Arial"/>
          <w:sz w:val="22"/>
          <w:szCs w:val="22"/>
        </w:rPr>
        <w:t xml:space="preserve">supportive of the </w:t>
      </w:r>
      <w:r w:rsidR="00E37FF7">
        <w:rPr>
          <w:rFonts w:asciiTheme="minorHAnsi" w:hAnsiTheme="minorHAnsi" w:cs="Arial"/>
          <w:sz w:val="22"/>
          <w:szCs w:val="22"/>
        </w:rPr>
        <w:t>government</w:t>
      </w:r>
      <w:r w:rsidR="00BA335E">
        <w:rPr>
          <w:rFonts w:asciiTheme="minorHAnsi" w:hAnsiTheme="minorHAnsi" w:cs="Arial"/>
          <w:sz w:val="22"/>
          <w:szCs w:val="22"/>
        </w:rPr>
        <w:t xml:space="preserve">, in partnership with peak bodies, </w:t>
      </w:r>
      <w:r w:rsidR="00482C82" w:rsidRPr="008A4FB7">
        <w:rPr>
          <w:rFonts w:asciiTheme="minorHAnsi" w:hAnsiTheme="minorHAnsi" w:cs="Arial"/>
          <w:sz w:val="22"/>
          <w:szCs w:val="22"/>
        </w:rPr>
        <w:t>undertaking the following activities</w:t>
      </w:r>
      <w:r>
        <w:rPr>
          <w:rFonts w:asciiTheme="minorHAnsi" w:hAnsiTheme="minorHAnsi" w:cs="Arial"/>
          <w:sz w:val="22"/>
          <w:szCs w:val="22"/>
        </w:rPr>
        <w:t xml:space="preserve"> (in addition to those already identified in the draft strategy)</w:t>
      </w:r>
      <w:r w:rsidR="00482C82" w:rsidRPr="008A4FB7">
        <w:rPr>
          <w:rFonts w:asciiTheme="minorHAnsi" w:hAnsiTheme="minorHAnsi" w:cs="Arial"/>
          <w:sz w:val="22"/>
          <w:szCs w:val="22"/>
        </w:rPr>
        <w:t>:</w:t>
      </w:r>
    </w:p>
    <w:p w:rsidR="00482C82" w:rsidRPr="008A4FB7" w:rsidRDefault="00482C82" w:rsidP="00482C82">
      <w:pPr>
        <w:numPr>
          <w:ilvl w:val="0"/>
          <w:numId w:val="22"/>
        </w:numPr>
        <w:ind w:left="709" w:hanging="426"/>
        <w:jc w:val="both"/>
        <w:rPr>
          <w:rFonts w:asciiTheme="minorHAnsi" w:hAnsiTheme="minorHAnsi" w:cs="Arial"/>
          <w:sz w:val="22"/>
          <w:szCs w:val="22"/>
        </w:rPr>
      </w:pPr>
      <w:r w:rsidRPr="008A4FB7">
        <w:rPr>
          <w:rFonts w:asciiTheme="minorHAnsi" w:hAnsiTheme="minorHAnsi" w:cs="Arial"/>
          <w:sz w:val="22"/>
          <w:szCs w:val="22"/>
        </w:rPr>
        <w:t xml:space="preserve">Actively educating businesses, particularly small </w:t>
      </w:r>
      <w:r w:rsidR="00BA335E">
        <w:rPr>
          <w:rFonts w:asciiTheme="minorHAnsi" w:hAnsiTheme="minorHAnsi" w:cs="Arial"/>
          <w:sz w:val="22"/>
          <w:szCs w:val="22"/>
        </w:rPr>
        <w:t xml:space="preserve">and medium </w:t>
      </w:r>
      <w:r w:rsidRPr="008A4FB7">
        <w:rPr>
          <w:rFonts w:asciiTheme="minorHAnsi" w:hAnsiTheme="minorHAnsi" w:cs="Arial"/>
          <w:sz w:val="22"/>
          <w:szCs w:val="22"/>
        </w:rPr>
        <w:t xml:space="preserve">businesses, on the benefits of </w:t>
      </w:r>
      <w:r w:rsidR="00CF6D05">
        <w:rPr>
          <w:rFonts w:asciiTheme="minorHAnsi" w:hAnsiTheme="minorHAnsi" w:cs="Arial"/>
          <w:sz w:val="22"/>
          <w:szCs w:val="22"/>
        </w:rPr>
        <w:t xml:space="preserve">embracing the digital economy, </w:t>
      </w:r>
      <w:r w:rsidRPr="008A4FB7">
        <w:rPr>
          <w:rFonts w:asciiTheme="minorHAnsi" w:hAnsiTheme="minorHAnsi" w:cs="Arial"/>
          <w:sz w:val="22"/>
          <w:szCs w:val="22"/>
        </w:rPr>
        <w:t xml:space="preserve">such as through free information forums around the state; </w:t>
      </w:r>
    </w:p>
    <w:p w:rsidR="00482C82" w:rsidRPr="008A4FB7" w:rsidRDefault="00482C82" w:rsidP="00482C82">
      <w:pPr>
        <w:numPr>
          <w:ilvl w:val="0"/>
          <w:numId w:val="22"/>
        </w:numPr>
        <w:ind w:left="709" w:hanging="426"/>
        <w:jc w:val="both"/>
        <w:rPr>
          <w:rFonts w:asciiTheme="minorHAnsi" w:hAnsiTheme="minorHAnsi" w:cs="Arial"/>
          <w:sz w:val="22"/>
          <w:szCs w:val="22"/>
        </w:rPr>
      </w:pPr>
      <w:r w:rsidRPr="008A4FB7">
        <w:rPr>
          <w:rFonts w:asciiTheme="minorHAnsi" w:hAnsiTheme="minorHAnsi" w:cs="Arial"/>
          <w:sz w:val="22"/>
          <w:szCs w:val="22"/>
        </w:rPr>
        <w:t>Developing a range of promotional materials/fact sheets aimed at enhancing the understanding and awareness of what the NBN can do for businesses. These should be developed on a wide variety of relevant topics, such as e-commerce, delivery of government services and flexible employment practices</w:t>
      </w:r>
      <w:r w:rsidR="00CF6D05">
        <w:rPr>
          <w:rFonts w:asciiTheme="minorHAnsi" w:hAnsiTheme="minorHAnsi" w:cs="Arial"/>
          <w:sz w:val="22"/>
          <w:szCs w:val="22"/>
        </w:rPr>
        <w:t>, and include real-life case studies from various regions and industries</w:t>
      </w:r>
      <w:r w:rsidRPr="008A4FB7">
        <w:rPr>
          <w:rFonts w:asciiTheme="minorHAnsi" w:hAnsiTheme="minorHAnsi" w:cs="Arial"/>
          <w:sz w:val="22"/>
          <w:szCs w:val="22"/>
        </w:rPr>
        <w:t xml:space="preserve">; </w:t>
      </w:r>
    </w:p>
    <w:p w:rsidR="00482C82" w:rsidRPr="008A4FB7" w:rsidRDefault="00482C82" w:rsidP="00482C82">
      <w:pPr>
        <w:numPr>
          <w:ilvl w:val="0"/>
          <w:numId w:val="22"/>
        </w:numPr>
        <w:ind w:left="709" w:hanging="426"/>
        <w:jc w:val="both"/>
        <w:rPr>
          <w:rFonts w:asciiTheme="minorHAnsi" w:hAnsiTheme="minorHAnsi" w:cs="Arial"/>
          <w:sz w:val="22"/>
          <w:szCs w:val="22"/>
        </w:rPr>
      </w:pPr>
      <w:r w:rsidRPr="008A4FB7">
        <w:rPr>
          <w:rFonts w:asciiTheme="minorHAnsi" w:hAnsiTheme="minorHAnsi" w:cs="Arial"/>
          <w:sz w:val="22"/>
          <w:szCs w:val="22"/>
        </w:rPr>
        <w:t>Regular stakeholder roundtables that bring together the State Government, industry organisations and other key stakeholders to discuss and analyse information including the progress of roll-out in Queensland, adoption rates and associated barriers to adoption, success stories, new applications/devices and so on. This will help increase awareness and potentially drive the desired change;</w:t>
      </w:r>
    </w:p>
    <w:p w:rsidR="00482C82" w:rsidRPr="008A4FB7" w:rsidRDefault="00482C82" w:rsidP="00482C82">
      <w:pPr>
        <w:numPr>
          <w:ilvl w:val="0"/>
          <w:numId w:val="22"/>
        </w:numPr>
        <w:ind w:left="709" w:hanging="426"/>
        <w:jc w:val="both"/>
        <w:rPr>
          <w:rFonts w:asciiTheme="minorHAnsi" w:hAnsiTheme="minorHAnsi" w:cs="Arial"/>
          <w:sz w:val="22"/>
          <w:szCs w:val="22"/>
        </w:rPr>
      </w:pPr>
      <w:r w:rsidRPr="008A4FB7">
        <w:rPr>
          <w:rFonts w:asciiTheme="minorHAnsi" w:hAnsiTheme="minorHAnsi" w:cs="Arial"/>
          <w:sz w:val="22"/>
          <w:szCs w:val="22"/>
        </w:rPr>
        <w:t>Evaluating the network in those regions where the NBN has been established and put strategies in place to rectify any issues that have arisen for businesses in those areas;</w:t>
      </w:r>
    </w:p>
    <w:p w:rsidR="00482C82" w:rsidRPr="008A4FB7" w:rsidRDefault="00482C82" w:rsidP="00482C82">
      <w:pPr>
        <w:numPr>
          <w:ilvl w:val="0"/>
          <w:numId w:val="22"/>
        </w:numPr>
        <w:ind w:left="709" w:hanging="426"/>
        <w:jc w:val="both"/>
        <w:rPr>
          <w:rFonts w:asciiTheme="minorHAnsi" w:hAnsiTheme="minorHAnsi" w:cs="Arial"/>
          <w:sz w:val="22"/>
          <w:szCs w:val="22"/>
        </w:rPr>
      </w:pPr>
      <w:r w:rsidRPr="008A4FB7">
        <w:rPr>
          <w:rFonts w:asciiTheme="minorHAnsi" w:hAnsiTheme="minorHAnsi" w:cs="Arial"/>
          <w:sz w:val="22"/>
          <w:szCs w:val="22"/>
        </w:rPr>
        <w:t xml:space="preserve">Establishing funding programs that allow businesses (particularly small businesses) to apply for funding to assist in the development of new and innovative products or services that utilise the updated technology. </w:t>
      </w:r>
    </w:p>
    <w:p w:rsidR="00AE1701" w:rsidRDefault="00AE1701" w:rsidP="00CA21C7">
      <w:pPr>
        <w:jc w:val="both"/>
        <w:rPr>
          <w:rFonts w:asciiTheme="minorHAnsi" w:hAnsiTheme="minorHAnsi" w:cs="Arial"/>
          <w:b/>
          <w:sz w:val="22"/>
          <w:szCs w:val="22"/>
        </w:rPr>
      </w:pPr>
    </w:p>
    <w:p w:rsidR="00AE1701" w:rsidRDefault="0021625E" w:rsidP="00CA21C7">
      <w:pPr>
        <w:jc w:val="both"/>
        <w:rPr>
          <w:rFonts w:asciiTheme="minorHAnsi" w:hAnsiTheme="minorHAnsi" w:cs="Arial"/>
          <w:b/>
          <w:sz w:val="22"/>
          <w:szCs w:val="22"/>
        </w:rPr>
      </w:pPr>
      <w:r>
        <w:rPr>
          <w:rFonts w:asciiTheme="minorHAnsi" w:hAnsiTheme="minorHAnsi" w:cs="Arial"/>
          <w:b/>
          <w:sz w:val="22"/>
          <w:szCs w:val="22"/>
        </w:rPr>
        <w:t>Additional Feedback</w:t>
      </w:r>
    </w:p>
    <w:p w:rsidR="00CA21C7" w:rsidRPr="007719A0" w:rsidRDefault="00CA21C7" w:rsidP="00CA21C7">
      <w:pPr>
        <w:jc w:val="both"/>
        <w:rPr>
          <w:rFonts w:asciiTheme="minorHAnsi" w:hAnsiTheme="minorHAnsi" w:cs="Arial"/>
          <w:b/>
          <w:sz w:val="22"/>
          <w:szCs w:val="22"/>
        </w:rPr>
      </w:pPr>
    </w:p>
    <w:p w:rsidR="00CA21C7" w:rsidRDefault="0021625E" w:rsidP="00CA21C7">
      <w:pPr>
        <w:jc w:val="both"/>
        <w:rPr>
          <w:rFonts w:asciiTheme="minorHAnsi" w:hAnsiTheme="minorHAnsi" w:cs="Arial"/>
          <w:sz w:val="22"/>
          <w:szCs w:val="22"/>
        </w:rPr>
      </w:pPr>
      <w:r>
        <w:rPr>
          <w:rFonts w:asciiTheme="minorHAnsi" w:hAnsiTheme="minorHAnsi" w:cs="Arial"/>
          <w:sz w:val="22"/>
          <w:szCs w:val="22"/>
        </w:rPr>
        <w:t xml:space="preserve">CCIQ would like to provide the additional feedback for consideration: </w:t>
      </w:r>
    </w:p>
    <w:p w:rsidR="00DD7F74" w:rsidRDefault="00DD7F74" w:rsidP="00CA21C7">
      <w:pPr>
        <w:jc w:val="both"/>
        <w:rPr>
          <w:rFonts w:asciiTheme="minorHAnsi" w:hAnsiTheme="minorHAnsi" w:cs="Arial"/>
          <w:sz w:val="22"/>
          <w:szCs w:val="22"/>
        </w:rPr>
      </w:pPr>
    </w:p>
    <w:p w:rsidR="00070F7A" w:rsidRDefault="00AE1701" w:rsidP="00CA21C7">
      <w:pPr>
        <w:pStyle w:val="ListParagraph"/>
        <w:numPr>
          <w:ilvl w:val="0"/>
          <w:numId w:val="27"/>
        </w:numPr>
        <w:jc w:val="both"/>
        <w:rPr>
          <w:rFonts w:asciiTheme="minorHAnsi" w:hAnsiTheme="minorHAnsi" w:cs="Arial"/>
          <w:sz w:val="22"/>
          <w:szCs w:val="22"/>
        </w:rPr>
      </w:pPr>
      <w:r w:rsidRPr="00DD7F74">
        <w:rPr>
          <w:rFonts w:asciiTheme="minorHAnsi" w:hAnsiTheme="minorHAnsi" w:cs="Arial"/>
          <w:b/>
          <w:i/>
          <w:sz w:val="22"/>
          <w:szCs w:val="22"/>
        </w:rPr>
        <w:t xml:space="preserve">Queensland Government: </w:t>
      </w:r>
      <w:r w:rsidR="00070F7A" w:rsidRPr="00DD7F74">
        <w:rPr>
          <w:rFonts w:asciiTheme="minorHAnsi" w:hAnsiTheme="minorHAnsi" w:cs="Arial"/>
          <w:sz w:val="22"/>
          <w:szCs w:val="22"/>
        </w:rPr>
        <w:t>CCIQ is supportive of the desired outcomes identified under the Queensland Government focus area. In particular, CCIQ is supportive of the State Government leading by example, adopting digital technologies and digital content to enhance public services and delivery, and promoting the benefits and achievements.</w:t>
      </w:r>
      <w:r w:rsidR="00DD7F74">
        <w:rPr>
          <w:rFonts w:asciiTheme="minorHAnsi" w:hAnsiTheme="minorHAnsi" w:cs="Arial"/>
          <w:sz w:val="22"/>
          <w:szCs w:val="22"/>
        </w:rPr>
        <w:t xml:space="preserve"> Although CCIQ is supportive of taking actions that allow the government to operate in a more efficient and cost effective manner, it is essential that these actions do not reduce the accessibility of government for time poo</w:t>
      </w:r>
      <w:r w:rsidR="00E92546">
        <w:rPr>
          <w:rFonts w:asciiTheme="minorHAnsi" w:hAnsiTheme="minorHAnsi" w:cs="Arial"/>
          <w:sz w:val="22"/>
          <w:szCs w:val="22"/>
        </w:rPr>
        <w:t>r business owners, or for those businesses in areas where communications infrastructure is lacking.</w:t>
      </w:r>
      <w:r w:rsidR="00E808E5">
        <w:rPr>
          <w:rFonts w:asciiTheme="minorHAnsi" w:hAnsiTheme="minorHAnsi" w:cs="Arial"/>
          <w:sz w:val="22"/>
          <w:szCs w:val="22"/>
        </w:rPr>
        <w:t xml:space="preserve"> Queensland Government digital content and services must be straightforward and convenient</w:t>
      </w:r>
      <w:r w:rsidR="00CF6D05">
        <w:rPr>
          <w:rFonts w:asciiTheme="minorHAnsi" w:hAnsiTheme="minorHAnsi" w:cs="Arial"/>
          <w:sz w:val="22"/>
          <w:szCs w:val="22"/>
        </w:rPr>
        <w:t>, and encourage innovation in the private sector</w:t>
      </w:r>
      <w:r w:rsidR="00E808E5">
        <w:rPr>
          <w:rFonts w:asciiTheme="minorHAnsi" w:hAnsiTheme="minorHAnsi" w:cs="Arial"/>
          <w:sz w:val="22"/>
          <w:szCs w:val="22"/>
        </w:rPr>
        <w:t>.</w:t>
      </w:r>
      <w:r w:rsidR="002B4C02">
        <w:rPr>
          <w:rFonts w:asciiTheme="minorHAnsi" w:hAnsiTheme="minorHAnsi" w:cs="Arial"/>
          <w:sz w:val="22"/>
          <w:szCs w:val="22"/>
        </w:rPr>
        <w:t xml:space="preserve"> In developing and implementing a Digital </w:t>
      </w:r>
      <w:r w:rsidR="00F75C75">
        <w:rPr>
          <w:rFonts w:asciiTheme="minorHAnsi" w:hAnsiTheme="minorHAnsi" w:cs="Arial"/>
          <w:sz w:val="22"/>
          <w:szCs w:val="22"/>
        </w:rPr>
        <w:t>Government strategy, the State G</w:t>
      </w:r>
      <w:r w:rsidR="002B4C02">
        <w:rPr>
          <w:rFonts w:asciiTheme="minorHAnsi" w:hAnsiTheme="minorHAnsi" w:cs="Arial"/>
          <w:sz w:val="22"/>
          <w:szCs w:val="22"/>
        </w:rPr>
        <w:t xml:space="preserve">overnment should also review the strategies undertaken by other jurisdictions and around the world to incorporate best practice outcomes in Queensland. </w:t>
      </w:r>
      <w:r w:rsidR="00E808E5">
        <w:rPr>
          <w:rFonts w:asciiTheme="minorHAnsi" w:hAnsiTheme="minorHAnsi" w:cs="Arial"/>
          <w:sz w:val="22"/>
          <w:szCs w:val="22"/>
        </w:rPr>
        <w:t xml:space="preserve">  </w:t>
      </w:r>
      <w:r w:rsidR="00E92546">
        <w:rPr>
          <w:rFonts w:asciiTheme="minorHAnsi" w:hAnsiTheme="minorHAnsi" w:cs="Arial"/>
          <w:sz w:val="22"/>
          <w:szCs w:val="22"/>
        </w:rPr>
        <w:t xml:space="preserve"> </w:t>
      </w:r>
      <w:r w:rsidR="00DD7F74">
        <w:rPr>
          <w:rFonts w:asciiTheme="minorHAnsi" w:hAnsiTheme="minorHAnsi" w:cs="Arial"/>
          <w:sz w:val="22"/>
          <w:szCs w:val="22"/>
        </w:rPr>
        <w:t xml:space="preserve">  </w:t>
      </w:r>
    </w:p>
    <w:p w:rsidR="00722943" w:rsidRDefault="00722943" w:rsidP="00722943">
      <w:pPr>
        <w:pStyle w:val="ListParagraph"/>
        <w:jc w:val="both"/>
        <w:rPr>
          <w:rFonts w:asciiTheme="minorHAnsi" w:hAnsiTheme="minorHAnsi" w:cs="Arial"/>
          <w:sz w:val="22"/>
          <w:szCs w:val="22"/>
        </w:rPr>
      </w:pPr>
    </w:p>
    <w:p w:rsidR="00A1264F" w:rsidRDefault="00A1264F" w:rsidP="00A1264F">
      <w:pPr>
        <w:pStyle w:val="ListParagraph"/>
        <w:numPr>
          <w:ilvl w:val="0"/>
          <w:numId w:val="27"/>
        </w:numPr>
        <w:jc w:val="both"/>
        <w:rPr>
          <w:rFonts w:asciiTheme="minorHAnsi" w:hAnsiTheme="minorHAnsi" w:cs="Arial"/>
          <w:sz w:val="22"/>
          <w:szCs w:val="22"/>
        </w:rPr>
      </w:pPr>
      <w:r>
        <w:rPr>
          <w:rFonts w:asciiTheme="minorHAnsi" w:hAnsiTheme="minorHAnsi" w:cs="Arial"/>
          <w:b/>
          <w:i/>
          <w:sz w:val="22"/>
          <w:szCs w:val="22"/>
        </w:rPr>
        <w:t>People and Communities:</w:t>
      </w:r>
      <w:r>
        <w:rPr>
          <w:rFonts w:asciiTheme="minorHAnsi" w:hAnsiTheme="minorHAnsi" w:cs="Arial"/>
          <w:sz w:val="22"/>
          <w:szCs w:val="22"/>
        </w:rPr>
        <w:t xml:space="preserve"> Ensuring all Queenslanders in all regions have affordable access to digital content and services, and be able to digitally access urban quality education, health and community services is seen </w:t>
      </w:r>
      <w:r w:rsidR="00872ACE">
        <w:rPr>
          <w:rFonts w:asciiTheme="minorHAnsi" w:hAnsiTheme="minorHAnsi" w:cs="Arial"/>
          <w:sz w:val="22"/>
          <w:szCs w:val="22"/>
        </w:rPr>
        <w:t xml:space="preserve">by CCIQ </w:t>
      </w:r>
      <w:r>
        <w:rPr>
          <w:rFonts w:asciiTheme="minorHAnsi" w:hAnsiTheme="minorHAnsi" w:cs="Arial"/>
          <w:sz w:val="22"/>
          <w:szCs w:val="22"/>
        </w:rPr>
        <w:t xml:space="preserve">as a positive move. </w:t>
      </w:r>
      <w:r w:rsidR="00F75C75">
        <w:rPr>
          <w:rFonts w:asciiTheme="minorHAnsi" w:hAnsiTheme="minorHAnsi" w:cs="Arial"/>
          <w:sz w:val="22"/>
          <w:szCs w:val="22"/>
        </w:rPr>
        <w:t>Action must also focus on enhancing the capability of people and communities to participate in the digital economy, further support</w:t>
      </w:r>
      <w:r w:rsidR="00872ACE">
        <w:rPr>
          <w:rFonts w:asciiTheme="minorHAnsi" w:hAnsiTheme="minorHAnsi" w:cs="Arial"/>
          <w:sz w:val="22"/>
          <w:szCs w:val="22"/>
        </w:rPr>
        <w:t xml:space="preserve">ing </w:t>
      </w:r>
      <w:r w:rsidR="00F75C75">
        <w:rPr>
          <w:rFonts w:asciiTheme="minorHAnsi" w:hAnsiTheme="minorHAnsi" w:cs="Arial"/>
          <w:sz w:val="22"/>
          <w:szCs w:val="22"/>
        </w:rPr>
        <w:t xml:space="preserve">Queensland small and medium businesses. </w:t>
      </w:r>
    </w:p>
    <w:p w:rsidR="00722943" w:rsidRPr="00722943" w:rsidRDefault="00722943" w:rsidP="00722943">
      <w:pPr>
        <w:jc w:val="both"/>
        <w:rPr>
          <w:rFonts w:asciiTheme="minorHAnsi" w:hAnsiTheme="minorHAnsi" w:cs="Arial"/>
          <w:sz w:val="22"/>
          <w:szCs w:val="22"/>
        </w:rPr>
      </w:pPr>
    </w:p>
    <w:p w:rsidR="00F75C75" w:rsidRDefault="00F75C75" w:rsidP="00491A64">
      <w:pPr>
        <w:pStyle w:val="ListParagraph"/>
        <w:numPr>
          <w:ilvl w:val="0"/>
          <w:numId w:val="25"/>
        </w:numPr>
        <w:jc w:val="both"/>
        <w:rPr>
          <w:rFonts w:asciiTheme="minorHAnsi" w:hAnsiTheme="minorHAnsi" w:cs="Arial"/>
          <w:sz w:val="22"/>
          <w:szCs w:val="22"/>
        </w:rPr>
      </w:pPr>
      <w:r>
        <w:rPr>
          <w:rFonts w:asciiTheme="minorHAnsi" w:hAnsiTheme="minorHAnsi" w:cs="Arial"/>
          <w:sz w:val="22"/>
          <w:szCs w:val="22"/>
        </w:rPr>
        <w:lastRenderedPageBreak/>
        <w:t>A key concern raised by businesses and the community is information security. Strategies aimed at enhancing online security are greatly supported.</w:t>
      </w:r>
    </w:p>
    <w:p w:rsidR="00722943" w:rsidRDefault="00722943" w:rsidP="00722943">
      <w:pPr>
        <w:pStyle w:val="ListParagraph"/>
        <w:jc w:val="both"/>
        <w:rPr>
          <w:rFonts w:asciiTheme="minorHAnsi" w:hAnsiTheme="minorHAnsi" w:cs="Arial"/>
          <w:sz w:val="22"/>
          <w:szCs w:val="22"/>
        </w:rPr>
      </w:pPr>
    </w:p>
    <w:p w:rsidR="00491A64" w:rsidRDefault="00491A64" w:rsidP="00491A64">
      <w:pPr>
        <w:pStyle w:val="ListParagraph"/>
        <w:numPr>
          <w:ilvl w:val="0"/>
          <w:numId w:val="25"/>
        </w:numPr>
        <w:jc w:val="both"/>
        <w:rPr>
          <w:rFonts w:asciiTheme="minorHAnsi" w:hAnsiTheme="minorHAnsi" w:cs="Arial"/>
          <w:sz w:val="22"/>
          <w:szCs w:val="22"/>
        </w:rPr>
      </w:pPr>
      <w:r>
        <w:rPr>
          <w:rFonts w:asciiTheme="minorHAnsi" w:hAnsiTheme="minorHAnsi" w:cs="Arial"/>
          <w:sz w:val="22"/>
          <w:szCs w:val="22"/>
        </w:rPr>
        <w:t xml:space="preserve">The draft strategy highlights </w:t>
      </w:r>
      <w:r w:rsidR="00E37FF7">
        <w:rPr>
          <w:rFonts w:asciiTheme="minorHAnsi" w:hAnsiTheme="minorHAnsi" w:cs="Arial"/>
          <w:sz w:val="22"/>
          <w:szCs w:val="22"/>
        </w:rPr>
        <w:t>a current lack of</w:t>
      </w:r>
      <w:r>
        <w:rPr>
          <w:rFonts w:asciiTheme="minorHAnsi" w:hAnsiTheme="minorHAnsi" w:cs="Arial"/>
          <w:sz w:val="22"/>
          <w:szCs w:val="22"/>
        </w:rPr>
        <w:t xml:space="preserve"> funding approval. The final strategy should include funding commitments from government and timeframes for delivery</w:t>
      </w:r>
      <w:r w:rsidR="00C717D3">
        <w:rPr>
          <w:rFonts w:asciiTheme="minorHAnsi" w:hAnsiTheme="minorHAnsi" w:cs="Arial"/>
          <w:sz w:val="22"/>
          <w:szCs w:val="22"/>
        </w:rPr>
        <w:t xml:space="preserve"> in order to enhance the importance of the final strategy and ensure it can be achieved</w:t>
      </w:r>
      <w:r w:rsidR="00F75C75">
        <w:rPr>
          <w:rFonts w:asciiTheme="minorHAnsi" w:hAnsiTheme="minorHAnsi" w:cs="Arial"/>
          <w:sz w:val="22"/>
          <w:szCs w:val="22"/>
        </w:rPr>
        <w:t>.</w:t>
      </w:r>
    </w:p>
    <w:p w:rsidR="00722943" w:rsidRPr="00722943" w:rsidRDefault="00722943" w:rsidP="00722943">
      <w:pPr>
        <w:jc w:val="both"/>
        <w:rPr>
          <w:rFonts w:asciiTheme="minorHAnsi" w:hAnsiTheme="minorHAnsi" w:cs="Arial"/>
          <w:sz w:val="22"/>
          <w:szCs w:val="22"/>
        </w:rPr>
      </w:pPr>
    </w:p>
    <w:p w:rsidR="00DE5BC4" w:rsidRPr="008A4FB7" w:rsidRDefault="00DE5BC4" w:rsidP="00E825E6">
      <w:pPr>
        <w:jc w:val="both"/>
        <w:rPr>
          <w:rFonts w:asciiTheme="minorHAnsi" w:hAnsiTheme="minorHAnsi" w:cs="Arial"/>
          <w:sz w:val="22"/>
          <w:szCs w:val="22"/>
        </w:rPr>
      </w:pPr>
      <w:r w:rsidRPr="008A4FB7">
        <w:rPr>
          <w:rFonts w:asciiTheme="minorHAnsi" w:hAnsiTheme="minorHAnsi" w:cs="Arial"/>
          <w:sz w:val="22"/>
          <w:szCs w:val="22"/>
        </w:rPr>
        <w:t xml:space="preserve">If you have any questions regarding this correspondence, please do not hesitate to contact </w:t>
      </w:r>
      <w:r w:rsidR="00D03F4D" w:rsidRPr="008A4FB7">
        <w:rPr>
          <w:rFonts w:asciiTheme="minorHAnsi" w:hAnsiTheme="minorHAnsi" w:cs="Arial"/>
          <w:sz w:val="22"/>
          <w:szCs w:val="22"/>
        </w:rPr>
        <w:t xml:space="preserve">CCIQ </w:t>
      </w:r>
      <w:r w:rsidR="00C717D3">
        <w:rPr>
          <w:rFonts w:asciiTheme="minorHAnsi" w:hAnsiTheme="minorHAnsi" w:cs="Arial"/>
          <w:sz w:val="22"/>
          <w:szCs w:val="22"/>
        </w:rPr>
        <w:t xml:space="preserve">Senior </w:t>
      </w:r>
      <w:r w:rsidR="00D03F4D" w:rsidRPr="008A4FB7">
        <w:rPr>
          <w:rFonts w:asciiTheme="minorHAnsi" w:hAnsiTheme="minorHAnsi" w:cs="Arial"/>
          <w:sz w:val="22"/>
          <w:szCs w:val="22"/>
        </w:rPr>
        <w:t>Policy</w:t>
      </w:r>
      <w:r w:rsidR="00C717D3">
        <w:rPr>
          <w:rFonts w:asciiTheme="minorHAnsi" w:hAnsiTheme="minorHAnsi" w:cs="Arial"/>
          <w:sz w:val="22"/>
          <w:szCs w:val="22"/>
        </w:rPr>
        <w:t xml:space="preserve"> Analyst Leanne Connell </w:t>
      </w:r>
      <w:r w:rsidR="00D03F4D" w:rsidRPr="008A4FB7">
        <w:rPr>
          <w:rFonts w:asciiTheme="minorHAnsi" w:hAnsiTheme="minorHAnsi" w:cs="Arial"/>
          <w:sz w:val="22"/>
          <w:szCs w:val="22"/>
        </w:rPr>
        <w:t>on</w:t>
      </w:r>
      <w:r w:rsidRPr="008A4FB7">
        <w:rPr>
          <w:rFonts w:asciiTheme="minorHAnsi" w:hAnsiTheme="minorHAnsi" w:cs="Arial"/>
          <w:sz w:val="22"/>
          <w:szCs w:val="22"/>
        </w:rPr>
        <w:t xml:space="preserve"> (07) 3842 22</w:t>
      </w:r>
      <w:r w:rsidR="00C717D3">
        <w:rPr>
          <w:rFonts w:asciiTheme="minorHAnsi" w:hAnsiTheme="minorHAnsi" w:cs="Arial"/>
          <w:sz w:val="22"/>
          <w:szCs w:val="22"/>
        </w:rPr>
        <w:t>27</w:t>
      </w:r>
      <w:r w:rsidRPr="008A4FB7">
        <w:rPr>
          <w:rFonts w:asciiTheme="minorHAnsi" w:hAnsiTheme="minorHAnsi" w:cs="Arial"/>
          <w:sz w:val="22"/>
          <w:szCs w:val="22"/>
        </w:rPr>
        <w:t xml:space="preserve">. </w:t>
      </w:r>
      <w:r w:rsidR="00CF4C5B" w:rsidRPr="008A4FB7">
        <w:rPr>
          <w:rFonts w:asciiTheme="minorHAnsi" w:hAnsiTheme="minorHAnsi" w:cs="Arial"/>
          <w:sz w:val="22"/>
          <w:szCs w:val="22"/>
        </w:rPr>
        <w:t>CCIQ looks forward to working with the State Government</w:t>
      </w:r>
      <w:r w:rsidR="00B95B71" w:rsidRPr="008A4FB7">
        <w:rPr>
          <w:rFonts w:asciiTheme="minorHAnsi" w:hAnsiTheme="minorHAnsi" w:cs="Arial"/>
          <w:sz w:val="22"/>
          <w:szCs w:val="22"/>
        </w:rPr>
        <w:t xml:space="preserve"> </w:t>
      </w:r>
      <w:r w:rsidR="00C717D3">
        <w:rPr>
          <w:rFonts w:asciiTheme="minorHAnsi" w:hAnsiTheme="minorHAnsi" w:cs="Arial"/>
          <w:sz w:val="22"/>
          <w:szCs w:val="22"/>
        </w:rPr>
        <w:t xml:space="preserve">to deliver on Queensland’s Digital Economy Strategy. </w:t>
      </w:r>
      <w:r w:rsidR="00CC2ABD" w:rsidRPr="008A4FB7">
        <w:rPr>
          <w:rFonts w:asciiTheme="minorHAnsi" w:hAnsiTheme="minorHAnsi" w:cs="Arial"/>
          <w:sz w:val="22"/>
          <w:szCs w:val="22"/>
        </w:rPr>
        <w:t xml:space="preserve"> </w:t>
      </w:r>
    </w:p>
    <w:p w:rsidR="008A4FB7" w:rsidRPr="008A4FB7" w:rsidRDefault="008A4FB7" w:rsidP="00DE5BC4">
      <w:pPr>
        <w:jc w:val="both"/>
        <w:rPr>
          <w:rFonts w:asciiTheme="minorHAnsi" w:hAnsiTheme="minorHAnsi" w:cs="Arial"/>
          <w:sz w:val="22"/>
          <w:szCs w:val="22"/>
        </w:rPr>
      </w:pPr>
    </w:p>
    <w:p w:rsidR="00DE5BC4" w:rsidRPr="008A4FB7" w:rsidRDefault="00DE5BC4" w:rsidP="00DE5BC4">
      <w:pPr>
        <w:jc w:val="both"/>
        <w:rPr>
          <w:rFonts w:asciiTheme="minorHAnsi" w:hAnsiTheme="minorHAnsi" w:cs="Arial"/>
          <w:sz w:val="22"/>
          <w:szCs w:val="22"/>
        </w:rPr>
      </w:pPr>
      <w:r w:rsidRPr="008A4FB7">
        <w:rPr>
          <w:rFonts w:asciiTheme="minorHAnsi" w:hAnsiTheme="minorHAnsi" w:cs="Arial"/>
          <w:sz w:val="22"/>
          <w:szCs w:val="22"/>
        </w:rPr>
        <w:t>Yours sincerely,</w:t>
      </w:r>
    </w:p>
    <w:p w:rsidR="00DE5BC4" w:rsidRPr="008A4FB7" w:rsidRDefault="00FE750D" w:rsidP="00DE5BC4">
      <w:pPr>
        <w:jc w:val="both"/>
        <w:rPr>
          <w:rFonts w:asciiTheme="minorHAnsi" w:hAnsiTheme="minorHAnsi" w:cs="Arial"/>
          <w:color w:val="0000FF"/>
          <w:sz w:val="22"/>
          <w:szCs w:val="22"/>
        </w:rPr>
      </w:pPr>
      <w:r w:rsidRPr="008A4FB7">
        <w:rPr>
          <w:rFonts w:asciiTheme="minorHAnsi" w:hAnsiTheme="minorHAnsi" w:cs="Arial"/>
          <w:color w:val="0000FF"/>
          <w:sz w:val="22"/>
          <w:szCs w:val="22"/>
        </w:rPr>
        <w:t xml:space="preserve"> </w:t>
      </w:r>
    </w:p>
    <w:p w:rsidR="00DE5BC4" w:rsidRDefault="00DE5BC4" w:rsidP="00DE5BC4">
      <w:pPr>
        <w:jc w:val="both"/>
        <w:rPr>
          <w:rFonts w:asciiTheme="minorHAnsi" w:hAnsiTheme="minorHAnsi" w:cs="Arial"/>
          <w:sz w:val="22"/>
          <w:szCs w:val="22"/>
        </w:rPr>
      </w:pPr>
    </w:p>
    <w:p w:rsidR="001E27F4" w:rsidRPr="008A4FB7" w:rsidRDefault="001E27F4" w:rsidP="00DE5BC4">
      <w:pPr>
        <w:jc w:val="both"/>
        <w:rPr>
          <w:rFonts w:asciiTheme="minorHAnsi" w:hAnsiTheme="minorHAnsi" w:cs="Arial"/>
          <w:sz w:val="22"/>
          <w:szCs w:val="22"/>
        </w:rPr>
      </w:pPr>
    </w:p>
    <w:p w:rsidR="00DE5BC4" w:rsidRPr="008A4FB7" w:rsidRDefault="00DE5BC4" w:rsidP="00DE5BC4">
      <w:pPr>
        <w:jc w:val="both"/>
        <w:rPr>
          <w:rFonts w:asciiTheme="minorHAnsi" w:hAnsiTheme="minorHAnsi" w:cs="Arial"/>
          <w:sz w:val="22"/>
          <w:szCs w:val="22"/>
        </w:rPr>
      </w:pPr>
    </w:p>
    <w:p w:rsidR="00DE5BC4" w:rsidRPr="008A4FB7" w:rsidRDefault="00DE5BC4" w:rsidP="00DE5BC4">
      <w:pPr>
        <w:jc w:val="both"/>
        <w:rPr>
          <w:rFonts w:asciiTheme="minorHAnsi" w:hAnsiTheme="minorHAnsi" w:cs="Arial"/>
          <w:b/>
          <w:sz w:val="22"/>
          <w:szCs w:val="22"/>
        </w:rPr>
      </w:pPr>
      <w:r w:rsidRPr="008A4FB7">
        <w:rPr>
          <w:rFonts w:asciiTheme="minorHAnsi" w:hAnsiTheme="minorHAnsi" w:cs="Arial"/>
          <w:b/>
          <w:sz w:val="22"/>
          <w:szCs w:val="22"/>
        </w:rPr>
        <w:t>Nick Behrens</w:t>
      </w:r>
    </w:p>
    <w:p w:rsidR="00DE5BC4" w:rsidRPr="008A4FB7" w:rsidRDefault="00DE5BC4" w:rsidP="00DE5BC4">
      <w:pPr>
        <w:jc w:val="both"/>
        <w:rPr>
          <w:rFonts w:asciiTheme="minorHAnsi" w:hAnsiTheme="minorHAnsi" w:cs="Arial"/>
          <w:sz w:val="22"/>
          <w:szCs w:val="22"/>
        </w:rPr>
      </w:pPr>
      <w:r w:rsidRPr="008A4FB7">
        <w:rPr>
          <w:rFonts w:asciiTheme="minorHAnsi" w:hAnsiTheme="minorHAnsi" w:cs="Arial"/>
          <w:sz w:val="22"/>
          <w:szCs w:val="22"/>
        </w:rPr>
        <w:t>General Manager - Policy</w:t>
      </w:r>
    </w:p>
    <w:p w:rsidR="00DE5BC4" w:rsidRDefault="00DE5BC4" w:rsidP="00DE5BC4">
      <w:pPr>
        <w:rPr>
          <w:rFonts w:asciiTheme="minorHAnsi" w:hAnsiTheme="minorHAnsi" w:cs="Arial"/>
          <w:sz w:val="22"/>
          <w:szCs w:val="22"/>
        </w:rPr>
      </w:pPr>
    </w:p>
    <w:p w:rsidR="00C717D3" w:rsidRPr="00C717D3" w:rsidRDefault="00C717D3" w:rsidP="00DE5BC4">
      <w:pPr>
        <w:rPr>
          <w:rFonts w:asciiTheme="minorHAnsi" w:hAnsiTheme="minorHAnsi" w:cs="Arial"/>
          <w:sz w:val="20"/>
          <w:szCs w:val="20"/>
        </w:rPr>
      </w:pPr>
      <w:r w:rsidRPr="00C717D3">
        <w:rPr>
          <w:rFonts w:asciiTheme="minorHAnsi" w:hAnsiTheme="minorHAnsi" w:cs="Arial"/>
          <w:sz w:val="20"/>
          <w:szCs w:val="20"/>
        </w:rPr>
        <w:t>Encl. CCIQ Queensland Digital Readiness Study: February 2013</w:t>
      </w:r>
    </w:p>
    <w:sectPr w:rsidR="00C717D3" w:rsidRPr="00C717D3" w:rsidSect="001E27F4">
      <w:headerReference w:type="default" r:id="rId10"/>
      <w:footerReference w:type="default" r:id="rId11"/>
      <w:pgSz w:w="11906" w:h="16838" w:code="9"/>
      <w:pgMar w:top="1440" w:right="1440" w:bottom="2268" w:left="144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10" w:rsidRDefault="00847910">
      <w:r>
        <w:separator/>
      </w:r>
    </w:p>
  </w:endnote>
  <w:endnote w:type="continuationSeparator" w:id="0">
    <w:p w:rsidR="00847910" w:rsidRDefault="0084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384706"/>
      <w:docPartObj>
        <w:docPartGallery w:val="Page Numbers (Bottom of Page)"/>
        <w:docPartUnique/>
      </w:docPartObj>
    </w:sdtPr>
    <w:sdtEndPr>
      <w:rPr>
        <w:noProof/>
      </w:rPr>
    </w:sdtEndPr>
    <w:sdtContent>
      <w:p w:rsidR="00847910" w:rsidRDefault="00847910">
        <w:pPr>
          <w:pStyle w:val="Footer"/>
          <w:jc w:val="center"/>
        </w:pPr>
        <w:r>
          <w:fldChar w:fldCharType="begin"/>
        </w:r>
        <w:r>
          <w:instrText xml:space="preserve"> PAGE   \* MERGEFORMAT </w:instrText>
        </w:r>
        <w:r>
          <w:fldChar w:fldCharType="separate"/>
        </w:r>
        <w:r w:rsidR="00050351">
          <w:rPr>
            <w:noProof/>
          </w:rPr>
          <w:t>5</w:t>
        </w:r>
        <w:r>
          <w:rPr>
            <w:noProof/>
          </w:rPr>
          <w:fldChar w:fldCharType="end"/>
        </w:r>
      </w:p>
    </w:sdtContent>
  </w:sdt>
  <w:p w:rsidR="00847910" w:rsidRDefault="00847910" w:rsidP="008C1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10" w:rsidRDefault="00847910">
      <w:r>
        <w:separator/>
      </w:r>
    </w:p>
  </w:footnote>
  <w:footnote w:type="continuationSeparator" w:id="0">
    <w:p w:rsidR="00847910" w:rsidRDefault="0084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10" w:rsidRDefault="008479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B2E91C"/>
    <w:lvl w:ilvl="0">
      <w:start w:val="1"/>
      <w:numFmt w:val="decimal"/>
      <w:lvlText w:val="%1."/>
      <w:lvlJc w:val="left"/>
      <w:pPr>
        <w:tabs>
          <w:tab w:val="num" w:pos="1492"/>
        </w:tabs>
        <w:ind w:left="1492" w:hanging="360"/>
      </w:pPr>
    </w:lvl>
  </w:abstractNum>
  <w:abstractNum w:abstractNumId="1">
    <w:nsid w:val="FFFFFF7D"/>
    <w:multiLevelType w:val="singleLevel"/>
    <w:tmpl w:val="50CE87F8"/>
    <w:lvl w:ilvl="0">
      <w:start w:val="1"/>
      <w:numFmt w:val="decimal"/>
      <w:lvlText w:val="%1."/>
      <w:lvlJc w:val="left"/>
      <w:pPr>
        <w:tabs>
          <w:tab w:val="num" w:pos="1209"/>
        </w:tabs>
        <w:ind w:left="1209" w:hanging="360"/>
      </w:pPr>
    </w:lvl>
  </w:abstractNum>
  <w:abstractNum w:abstractNumId="2">
    <w:nsid w:val="FFFFFF7E"/>
    <w:multiLevelType w:val="singleLevel"/>
    <w:tmpl w:val="79F06F68"/>
    <w:lvl w:ilvl="0">
      <w:start w:val="1"/>
      <w:numFmt w:val="decimal"/>
      <w:lvlText w:val="%1."/>
      <w:lvlJc w:val="left"/>
      <w:pPr>
        <w:tabs>
          <w:tab w:val="num" w:pos="926"/>
        </w:tabs>
        <w:ind w:left="926" w:hanging="360"/>
      </w:pPr>
    </w:lvl>
  </w:abstractNum>
  <w:abstractNum w:abstractNumId="3">
    <w:nsid w:val="FFFFFF7F"/>
    <w:multiLevelType w:val="singleLevel"/>
    <w:tmpl w:val="E0141450"/>
    <w:lvl w:ilvl="0">
      <w:start w:val="1"/>
      <w:numFmt w:val="decimal"/>
      <w:lvlText w:val="%1."/>
      <w:lvlJc w:val="left"/>
      <w:pPr>
        <w:tabs>
          <w:tab w:val="num" w:pos="643"/>
        </w:tabs>
        <w:ind w:left="643" w:hanging="360"/>
      </w:pPr>
    </w:lvl>
  </w:abstractNum>
  <w:abstractNum w:abstractNumId="4">
    <w:nsid w:val="FFFFFF82"/>
    <w:multiLevelType w:val="singleLevel"/>
    <w:tmpl w:val="4F1410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A7C3108"/>
    <w:lvl w:ilvl="0">
      <w:start w:val="1"/>
      <w:numFmt w:val="bullet"/>
      <w:pStyle w:val="ListBullet2"/>
      <w:lvlText w:val=""/>
      <w:lvlJc w:val="left"/>
      <w:pPr>
        <w:tabs>
          <w:tab w:val="num" w:pos="360"/>
        </w:tabs>
        <w:ind w:left="360" w:hanging="360"/>
      </w:pPr>
      <w:rPr>
        <w:rFonts w:ascii="Symbol" w:hAnsi="Symbol" w:hint="default"/>
        <w:sz w:val="16"/>
      </w:rPr>
    </w:lvl>
  </w:abstractNum>
  <w:abstractNum w:abstractNumId="6">
    <w:nsid w:val="FFFFFF88"/>
    <w:multiLevelType w:val="singleLevel"/>
    <w:tmpl w:val="99722004"/>
    <w:lvl w:ilvl="0">
      <w:start w:val="1"/>
      <w:numFmt w:val="decimal"/>
      <w:lvlText w:val="%1."/>
      <w:lvlJc w:val="left"/>
      <w:pPr>
        <w:tabs>
          <w:tab w:val="num" w:pos="360"/>
        </w:tabs>
        <w:ind w:left="360" w:hanging="360"/>
      </w:pPr>
    </w:lvl>
  </w:abstractNum>
  <w:abstractNum w:abstractNumId="7">
    <w:nsid w:val="FFFFFF89"/>
    <w:multiLevelType w:val="singleLevel"/>
    <w:tmpl w:val="244249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861C10"/>
    <w:multiLevelType w:val="hybridMultilevel"/>
    <w:tmpl w:val="ABB616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08D75ACA"/>
    <w:multiLevelType w:val="hybridMultilevel"/>
    <w:tmpl w:val="6414C918"/>
    <w:lvl w:ilvl="0" w:tplc="82A67B78">
      <w:start w:val="1"/>
      <w:numFmt w:val="bullet"/>
      <w:pStyle w:val="ListBulletClosing"/>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732759"/>
    <w:multiLevelType w:val="hybridMultilevel"/>
    <w:tmpl w:val="691822A6"/>
    <w:lvl w:ilvl="0" w:tplc="0C090001">
      <w:start w:val="1"/>
      <w:numFmt w:val="bullet"/>
      <w:lvlText w:val=""/>
      <w:lvlJc w:val="left"/>
      <w:pPr>
        <w:tabs>
          <w:tab w:val="num" w:pos="840"/>
        </w:tabs>
        <w:ind w:left="840" w:hanging="360"/>
      </w:pPr>
      <w:rPr>
        <w:rFonts w:ascii="Symbol" w:hAnsi="Symbol"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11">
    <w:nsid w:val="110A6429"/>
    <w:multiLevelType w:val="singleLevel"/>
    <w:tmpl w:val="79CE2EA0"/>
    <w:lvl w:ilvl="0">
      <w:start w:val="29"/>
      <w:numFmt w:val="upperLetter"/>
      <w:lvlText w:val="%1"/>
      <w:lvlJc w:val="left"/>
      <w:pPr>
        <w:tabs>
          <w:tab w:val="num" w:pos="360"/>
        </w:tabs>
        <w:ind w:left="360" w:hanging="360"/>
      </w:pPr>
      <w:rPr>
        <w:rFonts w:ascii="Franklin Gothic Book" w:hAnsi="Franklin Gothic Book" w:hint="default"/>
        <w:b/>
        <w:i w:val="0"/>
        <w:sz w:val="20"/>
      </w:rPr>
    </w:lvl>
  </w:abstractNum>
  <w:abstractNum w:abstractNumId="12">
    <w:nsid w:val="13F66BAD"/>
    <w:multiLevelType w:val="hybridMultilevel"/>
    <w:tmpl w:val="4A1C72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16353031"/>
    <w:multiLevelType w:val="hybridMultilevel"/>
    <w:tmpl w:val="1850341C"/>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4">
    <w:nsid w:val="1AD87BA8"/>
    <w:multiLevelType w:val="hybridMultilevel"/>
    <w:tmpl w:val="6A780F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1B25200C"/>
    <w:multiLevelType w:val="hybridMultilevel"/>
    <w:tmpl w:val="63949194"/>
    <w:lvl w:ilvl="0" w:tplc="9BCC8C1A">
      <w:start w:val="1"/>
      <w:numFmt w:val="bullet"/>
      <w:lvlText w:val="­"/>
      <w:lvlJc w:val="left"/>
      <w:pPr>
        <w:tabs>
          <w:tab w:val="num" w:pos="2148"/>
        </w:tabs>
        <w:ind w:left="2148" w:hanging="360"/>
      </w:pPr>
      <w:rPr>
        <w:rFonts w:ascii="Courier New" w:hAnsi="Courier New"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6">
    <w:nsid w:val="1BF120F8"/>
    <w:multiLevelType w:val="hybridMultilevel"/>
    <w:tmpl w:val="F31612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1DC71CA1"/>
    <w:multiLevelType w:val="hybridMultilevel"/>
    <w:tmpl w:val="177E8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E141FAD"/>
    <w:multiLevelType w:val="hybridMultilevel"/>
    <w:tmpl w:val="4536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A429E5"/>
    <w:multiLevelType w:val="hybridMultilevel"/>
    <w:tmpl w:val="00FAECE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0">
    <w:nsid w:val="3F0905D6"/>
    <w:multiLevelType w:val="hybridMultilevel"/>
    <w:tmpl w:val="0DDAEAD2"/>
    <w:lvl w:ilvl="0" w:tplc="3904A272">
      <w:start w:val="1"/>
      <w:numFmt w:val="bullet"/>
      <w:pStyle w:val="ListBullet2Closing"/>
      <w:lvlText w:val=""/>
      <w:lvlJc w:val="left"/>
      <w:pPr>
        <w:tabs>
          <w:tab w:val="num" w:pos="1074"/>
        </w:tabs>
        <w:ind w:left="1074"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A9452A"/>
    <w:multiLevelType w:val="hybridMultilevel"/>
    <w:tmpl w:val="3CD8B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6D89656C"/>
    <w:multiLevelType w:val="hybridMultilevel"/>
    <w:tmpl w:val="6136C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B7542C"/>
    <w:multiLevelType w:val="hybridMultilevel"/>
    <w:tmpl w:val="E69222EA"/>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A5B3711"/>
    <w:multiLevelType w:val="hybridMultilevel"/>
    <w:tmpl w:val="8B48E28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7"/>
  </w:num>
  <w:num w:numId="11">
    <w:abstractNumId w:val="5"/>
  </w:num>
  <w:num w:numId="12">
    <w:abstractNumId w:val="4"/>
  </w:num>
  <w:num w:numId="13">
    <w:abstractNumId w:val="15"/>
  </w:num>
  <w:num w:numId="14">
    <w:abstractNumId w:val="20"/>
  </w:num>
  <w:num w:numId="15">
    <w:abstractNumId w:val="9"/>
  </w:num>
  <w:num w:numId="16">
    <w:abstractNumId w:val="23"/>
  </w:num>
  <w:num w:numId="17">
    <w:abstractNumId w:val="8"/>
  </w:num>
  <w:num w:numId="18">
    <w:abstractNumId w:val="24"/>
  </w:num>
  <w:num w:numId="19">
    <w:abstractNumId w:val="14"/>
  </w:num>
  <w:num w:numId="20">
    <w:abstractNumId w:val="21"/>
  </w:num>
  <w:num w:numId="21">
    <w:abstractNumId w:val="17"/>
  </w:num>
  <w:num w:numId="22">
    <w:abstractNumId w:val="12"/>
  </w:num>
  <w:num w:numId="23">
    <w:abstractNumId w:val="10"/>
  </w:num>
  <w:num w:numId="24">
    <w:abstractNumId w:val="13"/>
  </w:num>
  <w:num w:numId="25">
    <w:abstractNumId w:val="22"/>
  </w:num>
  <w:num w:numId="26">
    <w:abstractNumId w:val="19"/>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3"/>
    <w:rsid w:val="00004EEE"/>
    <w:rsid w:val="0001719A"/>
    <w:rsid w:val="000222ED"/>
    <w:rsid w:val="00040281"/>
    <w:rsid w:val="000425AE"/>
    <w:rsid w:val="00050351"/>
    <w:rsid w:val="00070F7A"/>
    <w:rsid w:val="00081F76"/>
    <w:rsid w:val="00094409"/>
    <w:rsid w:val="000B2C70"/>
    <w:rsid w:val="000B2CDE"/>
    <w:rsid w:val="000E3C71"/>
    <w:rsid w:val="000E5125"/>
    <w:rsid w:val="0012389A"/>
    <w:rsid w:val="00124554"/>
    <w:rsid w:val="001274ED"/>
    <w:rsid w:val="00133E4E"/>
    <w:rsid w:val="00144EAA"/>
    <w:rsid w:val="0014615B"/>
    <w:rsid w:val="00174E0D"/>
    <w:rsid w:val="001E0DDE"/>
    <w:rsid w:val="001E134B"/>
    <w:rsid w:val="001E27F4"/>
    <w:rsid w:val="001E6FAD"/>
    <w:rsid w:val="001F4A01"/>
    <w:rsid w:val="00213A3A"/>
    <w:rsid w:val="0021625E"/>
    <w:rsid w:val="00217025"/>
    <w:rsid w:val="00221741"/>
    <w:rsid w:val="00224866"/>
    <w:rsid w:val="002326CA"/>
    <w:rsid w:val="00232B97"/>
    <w:rsid w:val="002764DD"/>
    <w:rsid w:val="00283756"/>
    <w:rsid w:val="00285A78"/>
    <w:rsid w:val="00292944"/>
    <w:rsid w:val="002A127C"/>
    <w:rsid w:val="002A44BC"/>
    <w:rsid w:val="002A5D8E"/>
    <w:rsid w:val="002A7BDA"/>
    <w:rsid w:val="002B4C02"/>
    <w:rsid w:val="002C3454"/>
    <w:rsid w:val="002E4341"/>
    <w:rsid w:val="0031608C"/>
    <w:rsid w:val="00321A06"/>
    <w:rsid w:val="0032677B"/>
    <w:rsid w:val="00327D86"/>
    <w:rsid w:val="00331E7F"/>
    <w:rsid w:val="00337F3C"/>
    <w:rsid w:val="0034783B"/>
    <w:rsid w:val="00355F5E"/>
    <w:rsid w:val="003738EA"/>
    <w:rsid w:val="003851B1"/>
    <w:rsid w:val="003868E7"/>
    <w:rsid w:val="00392F8F"/>
    <w:rsid w:val="003A1613"/>
    <w:rsid w:val="003A4271"/>
    <w:rsid w:val="003A7F0F"/>
    <w:rsid w:val="003B1837"/>
    <w:rsid w:val="003C06CF"/>
    <w:rsid w:val="003C0BD8"/>
    <w:rsid w:val="00401D6A"/>
    <w:rsid w:val="00407645"/>
    <w:rsid w:val="00422642"/>
    <w:rsid w:val="00426777"/>
    <w:rsid w:val="00430EAE"/>
    <w:rsid w:val="00432A9C"/>
    <w:rsid w:val="00435DB2"/>
    <w:rsid w:val="004371E8"/>
    <w:rsid w:val="00457260"/>
    <w:rsid w:val="0046638C"/>
    <w:rsid w:val="004711C9"/>
    <w:rsid w:val="00482C82"/>
    <w:rsid w:val="00482CC1"/>
    <w:rsid w:val="0048661C"/>
    <w:rsid w:val="00491A64"/>
    <w:rsid w:val="004A1775"/>
    <w:rsid w:val="004C3EBB"/>
    <w:rsid w:val="004D1484"/>
    <w:rsid w:val="004E5601"/>
    <w:rsid w:val="005040BC"/>
    <w:rsid w:val="00524A0E"/>
    <w:rsid w:val="00525C6A"/>
    <w:rsid w:val="00536F71"/>
    <w:rsid w:val="005445D3"/>
    <w:rsid w:val="00590BC1"/>
    <w:rsid w:val="005944ED"/>
    <w:rsid w:val="005950BF"/>
    <w:rsid w:val="005A0440"/>
    <w:rsid w:val="005A4376"/>
    <w:rsid w:val="005A4B63"/>
    <w:rsid w:val="005D547C"/>
    <w:rsid w:val="005E3588"/>
    <w:rsid w:val="005E5381"/>
    <w:rsid w:val="006068E0"/>
    <w:rsid w:val="00620B7C"/>
    <w:rsid w:val="006218AA"/>
    <w:rsid w:val="00624EB1"/>
    <w:rsid w:val="006261AD"/>
    <w:rsid w:val="00632EAC"/>
    <w:rsid w:val="00633EF2"/>
    <w:rsid w:val="00641F1A"/>
    <w:rsid w:val="006454BA"/>
    <w:rsid w:val="006467D1"/>
    <w:rsid w:val="00657E5C"/>
    <w:rsid w:val="00662CF7"/>
    <w:rsid w:val="0066750E"/>
    <w:rsid w:val="006758A4"/>
    <w:rsid w:val="0068066F"/>
    <w:rsid w:val="00686DD7"/>
    <w:rsid w:val="00691BF9"/>
    <w:rsid w:val="006A680E"/>
    <w:rsid w:val="006A7A88"/>
    <w:rsid w:val="006B2906"/>
    <w:rsid w:val="006B66DC"/>
    <w:rsid w:val="006C4F25"/>
    <w:rsid w:val="006D01E9"/>
    <w:rsid w:val="006D049D"/>
    <w:rsid w:val="006D1755"/>
    <w:rsid w:val="006D1E53"/>
    <w:rsid w:val="006D7202"/>
    <w:rsid w:val="006E045D"/>
    <w:rsid w:val="006E52CF"/>
    <w:rsid w:val="006F31CB"/>
    <w:rsid w:val="006F5AFB"/>
    <w:rsid w:val="006F7BA8"/>
    <w:rsid w:val="007058C2"/>
    <w:rsid w:val="00710E17"/>
    <w:rsid w:val="00713D48"/>
    <w:rsid w:val="00722943"/>
    <w:rsid w:val="007501F9"/>
    <w:rsid w:val="007719A0"/>
    <w:rsid w:val="00782F52"/>
    <w:rsid w:val="0078503C"/>
    <w:rsid w:val="00786E63"/>
    <w:rsid w:val="0079071B"/>
    <w:rsid w:val="007913F3"/>
    <w:rsid w:val="00796C7D"/>
    <w:rsid w:val="00796D39"/>
    <w:rsid w:val="007B1A71"/>
    <w:rsid w:val="007D07FB"/>
    <w:rsid w:val="007D1E79"/>
    <w:rsid w:val="008071DA"/>
    <w:rsid w:val="0081002D"/>
    <w:rsid w:val="00826487"/>
    <w:rsid w:val="00844B32"/>
    <w:rsid w:val="00847910"/>
    <w:rsid w:val="00860E14"/>
    <w:rsid w:val="00870F88"/>
    <w:rsid w:val="00872ACE"/>
    <w:rsid w:val="00877BC2"/>
    <w:rsid w:val="00880128"/>
    <w:rsid w:val="00885D9D"/>
    <w:rsid w:val="00892DDA"/>
    <w:rsid w:val="00897178"/>
    <w:rsid w:val="008A4FB7"/>
    <w:rsid w:val="008A5528"/>
    <w:rsid w:val="008B5D6B"/>
    <w:rsid w:val="008C1BAA"/>
    <w:rsid w:val="00904E55"/>
    <w:rsid w:val="0092246E"/>
    <w:rsid w:val="00927485"/>
    <w:rsid w:val="0093212F"/>
    <w:rsid w:val="00936593"/>
    <w:rsid w:val="009753F9"/>
    <w:rsid w:val="00980D81"/>
    <w:rsid w:val="009A28F9"/>
    <w:rsid w:val="009B3476"/>
    <w:rsid w:val="009D6788"/>
    <w:rsid w:val="009E324D"/>
    <w:rsid w:val="009F201E"/>
    <w:rsid w:val="009F27BA"/>
    <w:rsid w:val="009F6004"/>
    <w:rsid w:val="009F7DAA"/>
    <w:rsid w:val="00A0229E"/>
    <w:rsid w:val="00A04520"/>
    <w:rsid w:val="00A1264F"/>
    <w:rsid w:val="00A12B19"/>
    <w:rsid w:val="00A618C5"/>
    <w:rsid w:val="00A93459"/>
    <w:rsid w:val="00AA1BCC"/>
    <w:rsid w:val="00AD4104"/>
    <w:rsid w:val="00AE1701"/>
    <w:rsid w:val="00AF29F8"/>
    <w:rsid w:val="00B15D9F"/>
    <w:rsid w:val="00B26A03"/>
    <w:rsid w:val="00B37E16"/>
    <w:rsid w:val="00B42D4D"/>
    <w:rsid w:val="00B44914"/>
    <w:rsid w:val="00B46D33"/>
    <w:rsid w:val="00B46F5C"/>
    <w:rsid w:val="00B640C0"/>
    <w:rsid w:val="00B843E4"/>
    <w:rsid w:val="00B95B71"/>
    <w:rsid w:val="00BA335E"/>
    <w:rsid w:val="00BB0397"/>
    <w:rsid w:val="00BB243C"/>
    <w:rsid w:val="00BB7415"/>
    <w:rsid w:val="00BC6644"/>
    <w:rsid w:val="00BD2F15"/>
    <w:rsid w:val="00BD7ECB"/>
    <w:rsid w:val="00BE3EAF"/>
    <w:rsid w:val="00BE741A"/>
    <w:rsid w:val="00BF61A4"/>
    <w:rsid w:val="00BF6F16"/>
    <w:rsid w:val="00C01E77"/>
    <w:rsid w:val="00C20DE0"/>
    <w:rsid w:val="00C54E24"/>
    <w:rsid w:val="00C61969"/>
    <w:rsid w:val="00C717D3"/>
    <w:rsid w:val="00C76C1D"/>
    <w:rsid w:val="00C81DDD"/>
    <w:rsid w:val="00C9664C"/>
    <w:rsid w:val="00CA21C7"/>
    <w:rsid w:val="00CA3C6D"/>
    <w:rsid w:val="00CA425E"/>
    <w:rsid w:val="00CB230C"/>
    <w:rsid w:val="00CC2ABD"/>
    <w:rsid w:val="00CC5F71"/>
    <w:rsid w:val="00CE0D5B"/>
    <w:rsid w:val="00CE72F6"/>
    <w:rsid w:val="00CF4C5B"/>
    <w:rsid w:val="00CF6D05"/>
    <w:rsid w:val="00D00327"/>
    <w:rsid w:val="00D03F4D"/>
    <w:rsid w:val="00D165E9"/>
    <w:rsid w:val="00D27E4C"/>
    <w:rsid w:val="00D43AB0"/>
    <w:rsid w:val="00D5385F"/>
    <w:rsid w:val="00D53C81"/>
    <w:rsid w:val="00D74850"/>
    <w:rsid w:val="00D7747A"/>
    <w:rsid w:val="00DB7BA0"/>
    <w:rsid w:val="00DC55BC"/>
    <w:rsid w:val="00DD5F67"/>
    <w:rsid w:val="00DD74DD"/>
    <w:rsid w:val="00DD7F74"/>
    <w:rsid w:val="00DE141A"/>
    <w:rsid w:val="00DE5BC4"/>
    <w:rsid w:val="00E141BB"/>
    <w:rsid w:val="00E30FA3"/>
    <w:rsid w:val="00E37FF7"/>
    <w:rsid w:val="00E40910"/>
    <w:rsid w:val="00E40D72"/>
    <w:rsid w:val="00E46920"/>
    <w:rsid w:val="00E47870"/>
    <w:rsid w:val="00E6555B"/>
    <w:rsid w:val="00E808E5"/>
    <w:rsid w:val="00E81996"/>
    <w:rsid w:val="00E825E6"/>
    <w:rsid w:val="00E92546"/>
    <w:rsid w:val="00E96550"/>
    <w:rsid w:val="00E97D75"/>
    <w:rsid w:val="00EA0660"/>
    <w:rsid w:val="00EA2F45"/>
    <w:rsid w:val="00EA44F9"/>
    <w:rsid w:val="00EC5ED5"/>
    <w:rsid w:val="00EE4613"/>
    <w:rsid w:val="00F02B42"/>
    <w:rsid w:val="00F0312D"/>
    <w:rsid w:val="00F05E83"/>
    <w:rsid w:val="00F1404E"/>
    <w:rsid w:val="00F307A9"/>
    <w:rsid w:val="00F31BA1"/>
    <w:rsid w:val="00F42386"/>
    <w:rsid w:val="00F5651B"/>
    <w:rsid w:val="00F7013E"/>
    <w:rsid w:val="00F75C75"/>
    <w:rsid w:val="00F913A5"/>
    <w:rsid w:val="00F97AEA"/>
    <w:rsid w:val="00FA0011"/>
    <w:rsid w:val="00FA7CAF"/>
    <w:rsid w:val="00FC1757"/>
    <w:rsid w:val="00FD094E"/>
    <w:rsid w:val="00FE0F68"/>
    <w:rsid w:val="00FE1776"/>
    <w:rsid w:val="00FE7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CC"/>
    <w:rPr>
      <w:sz w:val="24"/>
      <w:szCs w:val="24"/>
    </w:rPr>
  </w:style>
  <w:style w:type="paragraph" w:styleId="Heading1">
    <w:name w:val="heading 1"/>
    <w:basedOn w:val="Normal"/>
    <w:next w:val="Normal"/>
    <w:qFormat/>
    <w:rsid w:val="008C1BAA"/>
    <w:pPr>
      <w:outlineLvl w:val="0"/>
    </w:pPr>
    <w:rPr>
      <w:rFonts w:ascii="Arial" w:hAnsi="Arial"/>
      <w:b/>
      <w:caps/>
      <w:kern w:val="28"/>
      <w:sz w:val="28"/>
      <w:szCs w:val="28"/>
    </w:rPr>
  </w:style>
  <w:style w:type="paragraph" w:styleId="Heading2">
    <w:name w:val="heading 2"/>
    <w:basedOn w:val="Normal"/>
    <w:next w:val="Normal"/>
    <w:qFormat/>
    <w:pPr>
      <w:keepNext/>
      <w:spacing w:before="220" w:after="220"/>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w:hAnsi="Arial"/>
    </w:rPr>
  </w:style>
  <w:style w:type="paragraph" w:styleId="Date">
    <w:name w:val="Date"/>
    <w:basedOn w:val="Normal"/>
    <w:next w:val="Normal"/>
    <w:pPr>
      <w:spacing w:after="220"/>
    </w:pPr>
    <w:rPr>
      <w:sz w:val="22"/>
    </w:rPr>
  </w:style>
  <w:style w:type="paragraph" w:customStyle="1" w:styleId="ParaNormal">
    <w:name w:val="Para Normal"/>
    <w:basedOn w:val="Normal"/>
    <w:rsid w:val="00A0229E"/>
    <w:pPr>
      <w:suppressAutoHyphens/>
    </w:pPr>
  </w:style>
  <w:style w:type="paragraph" w:customStyle="1" w:styleId="ParaClosing">
    <w:name w:val="Para Closing"/>
    <w:basedOn w:val="ParaNormal"/>
    <w:rsid w:val="006B66DC"/>
    <w:pPr>
      <w:spacing w:after="240"/>
    </w:pPr>
  </w:style>
  <w:style w:type="paragraph" w:styleId="Salutation">
    <w:name w:val="Salutation"/>
    <w:basedOn w:val="Normal"/>
    <w:next w:val="Normal"/>
    <w:pPr>
      <w:spacing w:after="1100"/>
    </w:pPr>
  </w:style>
  <w:style w:type="paragraph" w:styleId="Signature">
    <w:name w:val="Signature"/>
    <w:basedOn w:val="Normal"/>
  </w:style>
  <w:style w:type="character" w:styleId="EndnoteReference">
    <w:name w:val="endnote reference"/>
    <w:semiHidden/>
    <w:rPr>
      <w:rFonts w:ascii="Arial" w:hAnsi="Arial"/>
      <w:vertAlign w:val="superscript"/>
    </w:rPr>
  </w:style>
  <w:style w:type="paragraph" w:styleId="ListBullet">
    <w:name w:val="List Bullet"/>
    <w:basedOn w:val="Normal"/>
    <w:autoRedefine/>
    <w:pPr>
      <w:numPr>
        <w:numId w:val="10"/>
      </w:numPr>
    </w:pPr>
    <w:rPr>
      <w:sz w:val="22"/>
    </w:rPr>
  </w:style>
  <w:style w:type="paragraph" w:customStyle="1" w:styleId="ListBulletClosing">
    <w:name w:val="List Bullet Closing"/>
    <w:basedOn w:val="ListBullet"/>
    <w:rsid w:val="005A4B63"/>
    <w:pPr>
      <w:numPr>
        <w:numId w:val="15"/>
      </w:numPr>
      <w:spacing w:after="220"/>
      <w:ind w:left="357" w:hanging="357"/>
    </w:pPr>
  </w:style>
  <w:style w:type="paragraph" w:styleId="ListBullet2">
    <w:name w:val="List Bullet 2"/>
    <w:basedOn w:val="Normal"/>
    <w:autoRedefine/>
    <w:pPr>
      <w:numPr>
        <w:numId w:val="11"/>
      </w:numPr>
      <w:ind w:left="714" w:hanging="357"/>
    </w:pPr>
    <w:rPr>
      <w:sz w:val="22"/>
    </w:rPr>
  </w:style>
  <w:style w:type="paragraph" w:customStyle="1" w:styleId="ListBullet2Closing">
    <w:name w:val="List Bullet 2 Closing"/>
    <w:basedOn w:val="ListBullet2"/>
    <w:rsid w:val="005A4B63"/>
    <w:pPr>
      <w:numPr>
        <w:numId w:val="14"/>
      </w:numPr>
      <w:spacing w:after="220"/>
      <w:ind w:left="714" w:hanging="357"/>
    </w:pPr>
    <w:rPr>
      <w:szCs w:val="22"/>
    </w:rPr>
  </w:style>
  <w:style w:type="paragraph" w:customStyle="1" w:styleId="ListBullet3Closing">
    <w:name w:val="List Bullet 3 Closing"/>
    <w:basedOn w:val="ListBullet3"/>
    <w:next w:val="ParaNormal"/>
    <w:rsid w:val="005A4B63"/>
    <w:pPr>
      <w:spacing w:after="220"/>
    </w:pPr>
  </w:style>
  <w:style w:type="paragraph" w:styleId="ListBullet3">
    <w:name w:val="List Bullet 3"/>
    <w:basedOn w:val="Normal"/>
    <w:autoRedefine/>
    <w:pPr>
      <w:numPr>
        <w:numId w:val="12"/>
      </w:numPr>
      <w:ind w:left="1071" w:hanging="357"/>
    </w:pPr>
    <w:rPr>
      <w:sz w:val="22"/>
    </w:rPr>
  </w:style>
  <w:style w:type="paragraph" w:styleId="Caption">
    <w:name w:val="caption"/>
    <w:basedOn w:val="Normal"/>
    <w:next w:val="Normal"/>
    <w:qFormat/>
    <w:pPr>
      <w:framePr w:hSpace="180" w:vSpace="180" w:wrap="around" w:vAnchor="text" w:hAnchor="text" w:xAlign="center" w:y="1"/>
      <w:spacing w:before="120" w:after="240"/>
      <w:jc w:val="center"/>
    </w:pPr>
    <w:rPr>
      <w:i/>
      <w:sz w:val="18"/>
    </w:rPr>
  </w:style>
  <w:style w:type="paragraph" w:styleId="Header">
    <w:name w:val="header"/>
    <w:basedOn w:val="Normal"/>
    <w:link w:val="HeaderChar"/>
    <w:uiPriority w:val="99"/>
    <w:pPr>
      <w:tabs>
        <w:tab w:val="center" w:pos="4153"/>
        <w:tab w:val="right" w:pos="8306"/>
      </w:tabs>
    </w:pPr>
  </w:style>
  <w:style w:type="paragraph" w:customStyle="1" w:styleId="ENC">
    <w:name w:val="ENC"/>
    <w:basedOn w:val="Normal"/>
    <w:pPr>
      <w:spacing w:line="0" w:lineRule="atLeast"/>
    </w:pPr>
    <w:rPr>
      <w:sz w:val="22"/>
    </w:rPr>
  </w:style>
  <w:style w:type="paragraph" w:customStyle="1" w:styleId="Greeting">
    <w:name w:val="Greeting"/>
    <w:basedOn w:val="Normal"/>
    <w:pPr>
      <w:spacing w:before="440"/>
    </w:pPr>
    <w:rPr>
      <w:sz w:val="22"/>
    </w:rPr>
  </w:style>
  <w:style w:type="paragraph" w:customStyle="1" w:styleId="address">
    <w:name w:val="address"/>
    <w:basedOn w:val="Normal"/>
    <w:rPr>
      <w:sz w:val="22"/>
    </w:rPr>
  </w:style>
  <w:style w:type="paragraph" w:styleId="Footer">
    <w:name w:val="footer"/>
    <w:basedOn w:val="Normal"/>
    <w:link w:val="FooterChar"/>
    <w:uiPriority w:val="99"/>
    <w:rsid w:val="008C1BAA"/>
    <w:pPr>
      <w:tabs>
        <w:tab w:val="center" w:pos="4153"/>
        <w:tab w:val="right" w:pos="8306"/>
      </w:tabs>
    </w:pPr>
    <w:rPr>
      <w:sz w:val="16"/>
    </w:rPr>
  </w:style>
  <w:style w:type="character" w:styleId="PageNumber">
    <w:name w:val="page number"/>
    <w:rPr>
      <w:rFonts w:ascii="Arial" w:hAnsi="Arial"/>
    </w:rPr>
  </w:style>
  <w:style w:type="paragraph" w:customStyle="1" w:styleId="faxdate">
    <w:name w:val="faxdate"/>
    <w:basedOn w:val="Normal"/>
    <w:rPr>
      <w:sz w:val="22"/>
    </w:rPr>
  </w:style>
  <w:style w:type="paragraph" w:customStyle="1" w:styleId="CommQld">
    <w:name w:val="CommQld"/>
    <w:basedOn w:val="Normal"/>
    <w:pPr>
      <w:spacing w:after="200"/>
    </w:pPr>
    <w:rPr>
      <w:b/>
    </w:rPr>
  </w:style>
  <w:style w:type="paragraph" w:styleId="CommentText">
    <w:name w:val="annotation text"/>
    <w:basedOn w:val="Normal"/>
    <w:semiHidden/>
    <w:pPr>
      <w:spacing w:after="200"/>
      <w:jc w:val="center"/>
    </w:pPr>
  </w:style>
  <w:style w:type="paragraph" w:customStyle="1" w:styleId="SignatureClosing">
    <w:name w:val="Signature Closing"/>
    <w:basedOn w:val="Normal"/>
    <w:pPr>
      <w:spacing w:after="220"/>
    </w:pPr>
    <w:rPr>
      <w:b/>
    </w:rPr>
  </w:style>
  <w:style w:type="character" w:styleId="FollowedHyperlink">
    <w:name w:val="FollowedHyperlink"/>
    <w:rPr>
      <w:rFonts w:ascii="Arial" w:hAnsi="Arial"/>
      <w:color w:val="800080"/>
      <w:u w:val="single"/>
    </w:rPr>
  </w:style>
  <w:style w:type="character" w:styleId="FootnoteReference">
    <w:name w:val="footnote reference"/>
    <w:semiHidden/>
    <w:rPr>
      <w:rFonts w:ascii="Arial" w:hAnsi="Arial"/>
      <w:vertAlign w:val="superscript"/>
    </w:rPr>
  </w:style>
  <w:style w:type="character" w:styleId="Hyperlink">
    <w:name w:val="Hyperlink"/>
    <w:rPr>
      <w:rFonts w:ascii="Arial" w:hAnsi="Arial"/>
      <w:color w:val="0000FF"/>
      <w:u w:val="single"/>
    </w:rPr>
  </w:style>
  <w:style w:type="character" w:styleId="LineNumber">
    <w:name w:val="line number"/>
    <w:rPr>
      <w:rFonts w:ascii="Arial" w:hAnsi="Arial"/>
    </w:rPr>
  </w:style>
  <w:style w:type="character" w:styleId="Strong">
    <w:name w:val="Strong"/>
    <w:qFormat/>
    <w:rPr>
      <w:b/>
    </w:rPr>
  </w:style>
  <w:style w:type="table" w:styleId="TableGrid">
    <w:name w:val="Table Grid"/>
    <w:basedOn w:val="TableNormal"/>
    <w:rsid w:val="00D7747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AA1BCC"/>
    <w:rPr>
      <w:rFonts w:ascii="Arial" w:hAnsi="Arial" w:cs="Arial"/>
      <w:sz w:val="22"/>
      <w:szCs w:val="22"/>
      <w:lang w:eastAsia="en-US"/>
    </w:rPr>
  </w:style>
  <w:style w:type="character" w:customStyle="1" w:styleId="heading10">
    <w:name w:val="heading1"/>
    <w:rsid w:val="003738EA"/>
    <w:rPr>
      <w:rFonts w:ascii="Verdana" w:hAnsi="Verdana" w:hint="default"/>
      <w:b/>
      <w:bCs/>
      <w:caps/>
      <w:color w:val="000000"/>
      <w:sz w:val="18"/>
      <w:szCs w:val="18"/>
    </w:rPr>
  </w:style>
  <w:style w:type="paragraph" w:styleId="ListParagraph">
    <w:name w:val="List Paragraph"/>
    <w:basedOn w:val="Normal"/>
    <w:uiPriority w:val="34"/>
    <w:qFormat/>
    <w:rsid w:val="006467D1"/>
    <w:pPr>
      <w:ind w:left="720"/>
      <w:contextualSpacing/>
    </w:pPr>
  </w:style>
  <w:style w:type="paragraph" w:styleId="BalloonText">
    <w:name w:val="Balloon Text"/>
    <w:basedOn w:val="Normal"/>
    <w:link w:val="BalloonTextChar"/>
    <w:uiPriority w:val="99"/>
    <w:semiHidden/>
    <w:unhideWhenUsed/>
    <w:rsid w:val="002C3454"/>
    <w:rPr>
      <w:rFonts w:ascii="Tahoma" w:hAnsi="Tahoma" w:cs="Tahoma"/>
      <w:sz w:val="16"/>
      <w:szCs w:val="16"/>
    </w:rPr>
  </w:style>
  <w:style w:type="character" w:customStyle="1" w:styleId="BalloonTextChar">
    <w:name w:val="Balloon Text Char"/>
    <w:basedOn w:val="DefaultParagraphFont"/>
    <w:link w:val="BalloonText"/>
    <w:uiPriority w:val="99"/>
    <w:semiHidden/>
    <w:rsid w:val="002C3454"/>
    <w:rPr>
      <w:rFonts w:ascii="Tahoma" w:hAnsi="Tahoma" w:cs="Tahoma"/>
      <w:sz w:val="16"/>
      <w:szCs w:val="16"/>
    </w:rPr>
  </w:style>
  <w:style w:type="character" w:customStyle="1" w:styleId="FooterChar">
    <w:name w:val="Footer Char"/>
    <w:basedOn w:val="DefaultParagraphFont"/>
    <w:link w:val="Footer"/>
    <w:uiPriority w:val="99"/>
    <w:rsid w:val="00872ACE"/>
    <w:rPr>
      <w:sz w:val="16"/>
      <w:szCs w:val="24"/>
    </w:rPr>
  </w:style>
  <w:style w:type="character" w:customStyle="1" w:styleId="HeaderChar">
    <w:name w:val="Header Char"/>
    <w:basedOn w:val="DefaultParagraphFont"/>
    <w:link w:val="Header"/>
    <w:uiPriority w:val="99"/>
    <w:rsid w:val="00B843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CC"/>
    <w:rPr>
      <w:sz w:val="24"/>
      <w:szCs w:val="24"/>
    </w:rPr>
  </w:style>
  <w:style w:type="paragraph" w:styleId="Heading1">
    <w:name w:val="heading 1"/>
    <w:basedOn w:val="Normal"/>
    <w:next w:val="Normal"/>
    <w:qFormat/>
    <w:rsid w:val="008C1BAA"/>
    <w:pPr>
      <w:outlineLvl w:val="0"/>
    </w:pPr>
    <w:rPr>
      <w:rFonts w:ascii="Arial" w:hAnsi="Arial"/>
      <w:b/>
      <w:caps/>
      <w:kern w:val="28"/>
      <w:sz w:val="28"/>
      <w:szCs w:val="28"/>
    </w:rPr>
  </w:style>
  <w:style w:type="paragraph" w:styleId="Heading2">
    <w:name w:val="heading 2"/>
    <w:basedOn w:val="Normal"/>
    <w:next w:val="Normal"/>
    <w:qFormat/>
    <w:pPr>
      <w:keepNext/>
      <w:spacing w:before="220" w:after="220"/>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w:hAnsi="Arial"/>
    </w:rPr>
  </w:style>
  <w:style w:type="paragraph" w:styleId="Date">
    <w:name w:val="Date"/>
    <w:basedOn w:val="Normal"/>
    <w:next w:val="Normal"/>
    <w:pPr>
      <w:spacing w:after="220"/>
    </w:pPr>
    <w:rPr>
      <w:sz w:val="22"/>
    </w:rPr>
  </w:style>
  <w:style w:type="paragraph" w:customStyle="1" w:styleId="ParaNormal">
    <w:name w:val="Para Normal"/>
    <w:basedOn w:val="Normal"/>
    <w:rsid w:val="00A0229E"/>
    <w:pPr>
      <w:suppressAutoHyphens/>
    </w:pPr>
  </w:style>
  <w:style w:type="paragraph" w:customStyle="1" w:styleId="ParaClosing">
    <w:name w:val="Para Closing"/>
    <w:basedOn w:val="ParaNormal"/>
    <w:rsid w:val="006B66DC"/>
    <w:pPr>
      <w:spacing w:after="240"/>
    </w:pPr>
  </w:style>
  <w:style w:type="paragraph" w:styleId="Salutation">
    <w:name w:val="Salutation"/>
    <w:basedOn w:val="Normal"/>
    <w:next w:val="Normal"/>
    <w:pPr>
      <w:spacing w:after="1100"/>
    </w:pPr>
  </w:style>
  <w:style w:type="paragraph" w:styleId="Signature">
    <w:name w:val="Signature"/>
    <w:basedOn w:val="Normal"/>
  </w:style>
  <w:style w:type="character" w:styleId="EndnoteReference">
    <w:name w:val="endnote reference"/>
    <w:semiHidden/>
    <w:rPr>
      <w:rFonts w:ascii="Arial" w:hAnsi="Arial"/>
      <w:vertAlign w:val="superscript"/>
    </w:rPr>
  </w:style>
  <w:style w:type="paragraph" w:styleId="ListBullet">
    <w:name w:val="List Bullet"/>
    <w:basedOn w:val="Normal"/>
    <w:autoRedefine/>
    <w:pPr>
      <w:numPr>
        <w:numId w:val="10"/>
      </w:numPr>
    </w:pPr>
    <w:rPr>
      <w:sz w:val="22"/>
    </w:rPr>
  </w:style>
  <w:style w:type="paragraph" w:customStyle="1" w:styleId="ListBulletClosing">
    <w:name w:val="List Bullet Closing"/>
    <w:basedOn w:val="ListBullet"/>
    <w:rsid w:val="005A4B63"/>
    <w:pPr>
      <w:numPr>
        <w:numId w:val="15"/>
      </w:numPr>
      <w:spacing w:after="220"/>
      <w:ind w:left="357" w:hanging="357"/>
    </w:pPr>
  </w:style>
  <w:style w:type="paragraph" w:styleId="ListBullet2">
    <w:name w:val="List Bullet 2"/>
    <w:basedOn w:val="Normal"/>
    <w:autoRedefine/>
    <w:pPr>
      <w:numPr>
        <w:numId w:val="11"/>
      </w:numPr>
      <w:ind w:left="714" w:hanging="357"/>
    </w:pPr>
    <w:rPr>
      <w:sz w:val="22"/>
    </w:rPr>
  </w:style>
  <w:style w:type="paragraph" w:customStyle="1" w:styleId="ListBullet2Closing">
    <w:name w:val="List Bullet 2 Closing"/>
    <w:basedOn w:val="ListBullet2"/>
    <w:rsid w:val="005A4B63"/>
    <w:pPr>
      <w:numPr>
        <w:numId w:val="14"/>
      </w:numPr>
      <w:spacing w:after="220"/>
      <w:ind w:left="714" w:hanging="357"/>
    </w:pPr>
    <w:rPr>
      <w:szCs w:val="22"/>
    </w:rPr>
  </w:style>
  <w:style w:type="paragraph" w:customStyle="1" w:styleId="ListBullet3Closing">
    <w:name w:val="List Bullet 3 Closing"/>
    <w:basedOn w:val="ListBullet3"/>
    <w:next w:val="ParaNormal"/>
    <w:rsid w:val="005A4B63"/>
    <w:pPr>
      <w:spacing w:after="220"/>
    </w:pPr>
  </w:style>
  <w:style w:type="paragraph" w:styleId="ListBullet3">
    <w:name w:val="List Bullet 3"/>
    <w:basedOn w:val="Normal"/>
    <w:autoRedefine/>
    <w:pPr>
      <w:numPr>
        <w:numId w:val="12"/>
      </w:numPr>
      <w:ind w:left="1071" w:hanging="357"/>
    </w:pPr>
    <w:rPr>
      <w:sz w:val="22"/>
    </w:rPr>
  </w:style>
  <w:style w:type="paragraph" w:styleId="Caption">
    <w:name w:val="caption"/>
    <w:basedOn w:val="Normal"/>
    <w:next w:val="Normal"/>
    <w:qFormat/>
    <w:pPr>
      <w:framePr w:hSpace="180" w:vSpace="180" w:wrap="around" w:vAnchor="text" w:hAnchor="text" w:xAlign="center" w:y="1"/>
      <w:spacing w:before="120" w:after="240"/>
      <w:jc w:val="center"/>
    </w:pPr>
    <w:rPr>
      <w:i/>
      <w:sz w:val="18"/>
    </w:rPr>
  </w:style>
  <w:style w:type="paragraph" w:styleId="Header">
    <w:name w:val="header"/>
    <w:basedOn w:val="Normal"/>
    <w:link w:val="HeaderChar"/>
    <w:uiPriority w:val="99"/>
    <w:pPr>
      <w:tabs>
        <w:tab w:val="center" w:pos="4153"/>
        <w:tab w:val="right" w:pos="8306"/>
      </w:tabs>
    </w:pPr>
  </w:style>
  <w:style w:type="paragraph" w:customStyle="1" w:styleId="ENC">
    <w:name w:val="ENC"/>
    <w:basedOn w:val="Normal"/>
    <w:pPr>
      <w:spacing w:line="0" w:lineRule="atLeast"/>
    </w:pPr>
    <w:rPr>
      <w:sz w:val="22"/>
    </w:rPr>
  </w:style>
  <w:style w:type="paragraph" w:customStyle="1" w:styleId="Greeting">
    <w:name w:val="Greeting"/>
    <w:basedOn w:val="Normal"/>
    <w:pPr>
      <w:spacing w:before="440"/>
    </w:pPr>
    <w:rPr>
      <w:sz w:val="22"/>
    </w:rPr>
  </w:style>
  <w:style w:type="paragraph" w:customStyle="1" w:styleId="address">
    <w:name w:val="address"/>
    <w:basedOn w:val="Normal"/>
    <w:rPr>
      <w:sz w:val="22"/>
    </w:rPr>
  </w:style>
  <w:style w:type="paragraph" w:styleId="Footer">
    <w:name w:val="footer"/>
    <w:basedOn w:val="Normal"/>
    <w:link w:val="FooterChar"/>
    <w:uiPriority w:val="99"/>
    <w:rsid w:val="008C1BAA"/>
    <w:pPr>
      <w:tabs>
        <w:tab w:val="center" w:pos="4153"/>
        <w:tab w:val="right" w:pos="8306"/>
      </w:tabs>
    </w:pPr>
    <w:rPr>
      <w:sz w:val="16"/>
    </w:rPr>
  </w:style>
  <w:style w:type="character" w:styleId="PageNumber">
    <w:name w:val="page number"/>
    <w:rPr>
      <w:rFonts w:ascii="Arial" w:hAnsi="Arial"/>
    </w:rPr>
  </w:style>
  <w:style w:type="paragraph" w:customStyle="1" w:styleId="faxdate">
    <w:name w:val="faxdate"/>
    <w:basedOn w:val="Normal"/>
    <w:rPr>
      <w:sz w:val="22"/>
    </w:rPr>
  </w:style>
  <w:style w:type="paragraph" w:customStyle="1" w:styleId="CommQld">
    <w:name w:val="CommQld"/>
    <w:basedOn w:val="Normal"/>
    <w:pPr>
      <w:spacing w:after="200"/>
    </w:pPr>
    <w:rPr>
      <w:b/>
    </w:rPr>
  </w:style>
  <w:style w:type="paragraph" w:styleId="CommentText">
    <w:name w:val="annotation text"/>
    <w:basedOn w:val="Normal"/>
    <w:semiHidden/>
    <w:pPr>
      <w:spacing w:after="200"/>
      <w:jc w:val="center"/>
    </w:pPr>
  </w:style>
  <w:style w:type="paragraph" w:customStyle="1" w:styleId="SignatureClosing">
    <w:name w:val="Signature Closing"/>
    <w:basedOn w:val="Normal"/>
    <w:pPr>
      <w:spacing w:after="220"/>
    </w:pPr>
    <w:rPr>
      <w:b/>
    </w:rPr>
  </w:style>
  <w:style w:type="character" w:styleId="FollowedHyperlink">
    <w:name w:val="FollowedHyperlink"/>
    <w:rPr>
      <w:rFonts w:ascii="Arial" w:hAnsi="Arial"/>
      <w:color w:val="800080"/>
      <w:u w:val="single"/>
    </w:rPr>
  </w:style>
  <w:style w:type="character" w:styleId="FootnoteReference">
    <w:name w:val="footnote reference"/>
    <w:semiHidden/>
    <w:rPr>
      <w:rFonts w:ascii="Arial" w:hAnsi="Arial"/>
      <w:vertAlign w:val="superscript"/>
    </w:rPr>
  </w:style>
  <w:style w:type="character" w:styleId="Hyperlink">
    <w:name w:val="Hyperlink"/>
    <w:rPr>
      <w:rFonts w:ascii="Arial" w:hAnsi="Arial"/>
      <w:color w:val="0000FF"/>
      <w:u w:val="single"/>
    </w:rPr>
  </w:style>
  <w:style w:type="character" w:styleId="LineNumber">
    <w:name w:val="line number"/>
    <w:rPr>
      <w:rFonts w:ascii="Arial" w:hAnsi="Arial"/>
    </w:rPr>
  </w:style>
  <w:style w:type="character" w:styleId="Strong">
    <w:name w:val="Strong"/>
    <w:qFormat/>
    <w:rPr>
      <w:b/>
    </w:rPr>
  </w:style>
  <w:style w:type="table" w:styleId="TableGrid">
    <w:name w:val="Table Grid"/>
    <w:basedOn w:val="TableNormal"/>
    <w:rsid w:val="00D7747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AA1BCC"/>
    <w:rPr>
      <w:rFonts w:ascii="Arial" w:hAnsi="Arial" w:cs="Arial"/>
      <w:sz w:val="22"/>
      <w:szCs w:val="22"/>
      <w:lang w:eastAsia="en-US"/>
    </w:rPr>
  </w:style>
  <w:style w:type="character" w:customStyle="1" w:styleId="heading10">
    <w:name w:val="heading1"/>
    <w:rsid w:val="003738EA"/>
    <w:rPr>
      <w:rFonts w:ascii="Verdana" w:hAnsi="Verdana" w:hint="default"/>
      <w:b/>
      <w:bCs/>
      <w:caps/>
      <w:color w:val="000000"/>
      <w:sz w:val="18"/>
      <w:szCs w:val="18"/>
    </w:rPr>
  </w:style>
  <w:style w:type="paragraph" w:styleId="ListParagraph">
    <w:name w:val="List Paragraph"/>
    <w:basedOn w:val="Normal"/>
    <w:uiPriority w:val="34"/>
    <w:qFormat/>
    <w:rsid w:val="006467D1"/>
    <w:pPr>
      <w:ind w:left="720"/>
      <w:contextualSpacing/>
    </w:pPr>
  </w:style>
  <w:style w:type="paragraph" w:styleId="BalloonText">
    <w:name w:val="Balloon Text"/>
    <w:basedOn w:val="Normal"/>
    <w:link w:val="BalloonTextChar"/>
    <w:uiPriority w:val="99"/>
    <w:semiHidden/>
    <w:unhideWhenUsed/>
    <w:rsid w:val="002C3454"/>
    <w:rPr>
      <w:rFonts w:ascii="Tahoma" w:hAnsi="Tahoma" w:cs="Tahoma"/>
      <w:sz w:val="16"/>
      <w:szCs w:val="16"/>
    </w:rPr>
  </w:style>
  <w:style w:type="character" w:customStyle="1" w:styleId="BalloonTextChar">
    <w:name w:val="Balloon Text Char"/>
    <w:basedOn w:val="DefaultParagraphFont"/>
    <w:link w:val="BalloonText"/>
    <w:uiPriority w:val="99"/>
    <w:semiHidden/>
    <w:rsid w:val="002C3454"/>
    <w:rPr>
      <w:rFonts w:ascii="Tahoma" w:hAnsi="Tahoma" w:cs="Tahoma"/>
      <w:sz w:val="16"/>
      <w:szCs w:val="16"/>
    </w:rPr>
  </w:style>
  <w:style w:type="character" w:customStyle="1" w:styleId="FooterChar">
    <w:name w:val="Footer Char"/>
    <w:basedOn w:val="DefaultParagraphFont"/>
    <w:link w:val="Footer"/>
    <w:uiPriority w:val="99"/>
    <w:rsid w:val="00872ACE"/>
    <w:rPr>
      <w:sz w:val="16"/>
      <w:szCs w:val="24"/>
    </w:rPr>
  </w:style>
  <w:style w:type="character" w:customStyle="1" w:styleId="HeaderChar">
    <w:name w:val="Header Char"/>
    <w:basedOn w:val="DefaultParagraphFont"/>
    <w:link w:val="Header"/>
    <w:uiPriority w:val="99"/>
    <w:rsid w:val="00B84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9393">
      <w:bodyDiv w:val="1"/>
      <w:marLeft w:val="0"/>
      <w:marRight w:val="0"/>
      <w:marTop w:val="0"/>
      <w:marBottom w:val="0"/>
      <w:divBdr>
        <w:top w:val="none" w:sz="0" w:space="0" w:color="auto"/>
        <w:left w:val="none" w:sz="0" w:space="0" w:color="auto"/>
        <w:bottom w:val="none" w:sz="0" w:space="0" w:color="auto"/>
        <w:right w:val="none" w:sz="0" w:space="0" w:color="auto"/>
      </w:divBdr>
      <w:divsChild>
        <w:div w:id="755899190">
          <w:marLeft w:val="0"/>
          <w:marRight w:val="0"/>
          <w:marTop w:val="0"/>
          <w:marBottom w:val="0"/>
          <w:divBdr>
            <w:top w:val="none" w:sz="0" w:space="0" w:color="auto"/>
            <w:left w:val="none" w:sz="0" w:space="0" w:color="auto"/>
            <w:bottom w:val="none" w:sz="0" w:space="0" w:color="auto"/>
            <w:right w:val="none" w:sz="0" w:space="0" w:color="auto"/>
          </w:divBdr>
          <w:divsChild>
            <w:div w:id="1346437958">
              <w:marLeft w:val="0"/>
              <w:marRight w:val="0"/>
              <w:marTop w:val="0"/>
              <w:marBottom w:val="0"/>
              <w:divBdr>
                <w:top w:val="none" w:sz="0" w:space="0" w:color="auto"/>
                <w:left w:val="none" w:sz="0" w:space="0" w:color="auto"/>
                <w:bottom w:val="none" w:sz="0" w:space="0" w:color="auto"/>
                <w:right w:val="none" w:sz="0" w:space="0" w:color="auto"/>
              </w:divBdr>
              <w:divsChild>
                <w:div w:id="1054812015">
                  <w:marLeft w:val="0"/>
                  <w:marRight w:val="0"/>
                  <w:marTop w:val="0"/>
                  <w:marBottom w:val="0"/>
                  <w:divBdr>
                    <w:top w:val="none" w:sz="0" w:space="0" w:color="auto"/>
                    <w:left w:val="none" w:sz="0" w:space="0" w:color="auto"/>
                    <w:bottom w:val="none" w:sz="0" w:space="0" w:color="auto"/>
                    <w:right w:val="none" w:sz="0" w:space="0" w:color="auto"/>
                  </w:divBdr>
                  <w:divsChild>
                    <w:div w:id="1757282422">
                      <w:marLeft w:val="0"/>
                      <w:marRight w:val="0"/>
                      <w:marTop w:val="0"/>
                      <w:marBottom w:val="0"/>
                      <w:divBdr>
                        <w:top w:val="none" w:sz="0" w:space="0" w:color="auto"/>
                        <w:left w:val="none" w:sz="0" w:space="0" w:color="auto"/>
                        <w:bottom w:val="none" w:sz="0" w:space="0" w:color="auto"/>
                        <w:right w:val="none" w:sz="0" w:space="0" w:color="auto"/>
                      </w:divBdr>
                      <w:divsChild>
                        <w:div w:id="487986911">
                          <w:marLeft w:val="0"/>
                          <w:marRight w:val="0"/>
                          <w:marTop w:val="0"/>
                          <w:marBottom w:val="0"/>
                          <w:divBdr>
                            <w:top w:val="none" w:sz="0" w:space="0" w:color="auto"/>
                            <w:left w:val="none" w:sz="0" w:space="0" w:color="auto"/>
                            <w:bottom w:val="none" w:sz="0" w:space="0" w:color="auto"/>
                            <w:right w:val="none" w:sz="0" w:space="0" w:color="auto"/>
                          </w:divBdr>
                          <w:divsChild>
                            <w:div w:id="369721277">
                              <w:marLeft w:val="0"/>
                              <w:marRight w:val="0"/>
                              <w:marTop w:val="0"/>
                              <w:marBottom w:val="0"/>
                              <w:divBdr>
                                <w:top w:val="none" w:sz="0" w:space="0" w:color="auto"/>
                                <w:left w:val="none" w:sz="0" w:space="0" w:color="auto"/>
                                <w:bottom w:val="none" w:sz="0" w:space="0" w:color="auto"/>
                                <w:right w:val="none" w:sz="0" w:space="0" w:color="auto"/>
                              </w:divBdr>
                              <w:divsChild>
                                <w:div w:id="1270158154">
                                  <w:marLeft w:val="0"/>
                                  <w:marRight w:val="0"/>
                                  <w:marTop w:val="0"/>
                                  <w:marBottom w:val="0"/>
                                  <w:divBdr>
                                    <w:top w:val="none" w:sz="0" w:space="0" w:color="auto"/>
                                    <w:left w:val="none" w:sz="0" w:space="0" w:color="auto"/>
                                    <w:bottom w:val="none" w:sz="0" w:space="0" w:color="auto"/>
                                    <w:right w:val="none" w:sz="0" w:space="0" w:color="auto"/>
                                  </w:divBdr>
                                  <w:divsChild>
                                    <w:div w:id="479350117">
                                      <w:marLeft w:val="0"/>
                                      <w:marRight w:val="0"/>
                                      <w:marTop w:val="0"/>
                                      <w:marBottom w:val="0"/>
                                      <w:divBdr>
                                        <w:top w:val="none" w:sz="0" w:space="0" w:color="auto"/>
                                        <w:left w:val="none" w:sz="0" w:space="0" w:color="auto"/>
                                        <w:bottom w:val="none" w:sz="0" w:space="0" w:color="auto"/>
                                        <w:right w:val="none" w:sz="0" w:space="0" w:color="auto"/>
                                      </w:divBdr>
                                      <w:divsChild>
                                        <w:div w:id="1190217013">
                                          <w:marLeft w:val="0"/>
                                          <w:marRight w:val="0"/>
                                          <w:marTop w:val="0"/>
                                          <w:marBottom w:val="0"/>
                                          <w:divBdr>
                                            <w:top w:val="none" w:sz="0" w:space="0" w:color="auto"/>
                                            <w:left w:val="none" w:sz="0" w:space="0" w:color="auto"/>
                                            <w:bottom w:val="none" w:sz="0" w:space="0" w:color="auto"/>
                                            <w:right w:val="none" w:sz="0" w:space="0" w:color="auto"/>
                                          </w:divBdr>
                                          <w:divsChild>
                                            <w:div w:id="733816416">
                                              <w:marLeft w:val="0"/>
                                              <w:marRight w:val="0"/>
                                              <w:marTop w:val="0"/>
                                              <w:marBottom w:val="0"/>
                                              <w:divBdr>
                                                <w:top w:val="none" w:sz="0" w:space="0" w:color="auto"/>
                                                <w:left w:val="none" w:sz="0" w:space="0" w:color="auto"/>
                                                <w:bottom w:val="none" w:sz="0" w:space="0" w:color="auto"/>
                                                <w:right w:val="none" w:sz="0" w:space="0" w:color="auto"/>
                                              </w:divBdr>
                                              <w:divsChild>
                                                <w:div w:id="92825899">
                                                  <w:marLeft w:val="0"/>
                                                  <w:marRight w:val="0"/>
                                                  <w:marTop w:val="0"/>
                                                  <w:marBottom w:val="0"/>
                                                  <w:divBdr>
                                                    <w:top w:val="none" w:sz="0" w:space="0" w:color="auto"/>
                                                    <w:left w:val="none" w:sz="0" w:space="0" w:color="auto"/>
                                                    <w:bottom w:val="none" w:sz="0" w:space="0" w:color="auto"/>
                                                    <w:right w:val="none" w:sz="0" w:space="0" w:color="auto"/>
                                                  </w:divBdr>
                                                  <w:divsChild>
                                                    <w:div w:id="2141681075">
                                                      <w:marLeft w:val="0"/>
                                                      <w:marRight w:val="300"/>
                                                      <w:marTop w:val="0"/>
                                                      <w:marBottom w:val="0"/>
                                                      <w:divBdr>
                                                        <w:top w:val="none" w:sz="0" w:space="0" w:color="auto"/>
                                                        <w:left w:val="none" w:sz="0" w:space="0" w:color="auto"/>
                                                        <w:bottom w:val="none" w:sz="0" w:space="0" w:color="auto"/>
                                                        <w:right w:val="none" w:sz="0" w:space="0" w:color="auto"/>
                                                      </w:divBdr>
                                                      <w:divsChild>
                                                        <w:div w:id="2000040540">
                                                          <w:marLeft w:val="0"/>
                                                          <w:marRight w:val="0"/>
                                                          <w:marTop w:val="0"/>
                                                          <w:marBottom w:val="0"/>
                                                          <w:divBdr>
                                                            <w:top w:val="none" w:sz="0" w:space="0" w:color="auto"/>
                                                            <w:left w:val="none" w:sz="0" w:space="0" w:color="auto"/>
                                                            <w:bottom w:val="none" w:sz="0" w:space="0" w:color="auto"/>
                                                            <w:right w:val="none" w:sz="0" w:space="0" w:color="auto"/>
                                                          </w:divBdr>
                                                          <w:divsChild>
                                                            <w:div w:id="1203056786">
                                                              <w:marLeft w:val="0"/>
                                                              <w:marRight w:val="0"/>
                                                              <w:marTop w:val="0"/>
                                                              <w:marBottom w:val="0"/>
                                                              <w:divBdr>
                                                                <w:top w:val="none" w:sz="0" w:space="0" w:color="auto"/>
                                                                <w:left w:val="none" w:sz="0" w:space="0" w:color="auto"/>
                                                                <w:bottom w:val="none" w:sz="0" w:space="0" w:color="auto"/>
                                                                <w:right w:val="none" w:sz="0" w:space="0" w:color="auto"/>
                                                              </w:divBdr>
                                                              <w:divsChild>
                                                                <w:div w:id="1040521570">
                                                                  <w:marLeft w:val="0"/>
                                                                  <w:marRight w:val="0"/>
                                                                  <w:marTop w:val="0"/>
                                                                  <w:marBottom w:val="0"/>
                                                                  <w:divBdr>
                                                                    <w:top w:val="none" w:sz="0" w:space="0" w:color="auto"/>
                                                                    <w:left w:val="none" w:sz="0" w:space="0" w:color="auto"/>
                                                                    <w:bottom w:val="none" w:sz="0" w:space="0" w:color="auto"/>
                                                                    <w:right w:val="none" w:sz="0" w:space="0" w:color="auto"/>
                                                                  </w:divBdr>
                                                                  <w:divsChild>
                                                                    <w:div w:id="1107386400">
                                                                      <w:marLeft w:val="0"/>
                                                                      <w:marRight w:val="0"/>
                                                                      <w:marTop w:val="0"/>
                                                                      <w:marBottom w:val="360"/>
                                                                      <w:divBdr>
                                                                        <w:top w:val="single" w:sz="6" w:space="0" w:color="CCCCCC"/>
                                                                        <w:left w:val="none" w:sz="0" w:space="0" w:color="auto"/>
                                                                        <w:bottom w:val="none" w:sz="0" w:space="0" w:color="auto"/>
                                                                        <w:right w:val="none" w:sz="0" w:space="0" w:color="auto"/>
                                                                      </w:divBdr>
                                                                      <w:divsChild>
                                                                        <w:div w:id="1853228598">
                                                                          <w:marLeft w:val="0"/>
                                                                          <w:marRight w:val="0"/>
                                                                          <w:marTop w:val="0"/>
                                                                          <w:marBottom w:val="0"/>
                                                                          <w:divBdr>
                                                                            <w:top w:val="none" w:sz="0" w:space="0" w:color="auto"/>
                                                                            <w:left w:val="none" w:sz="0" w:space="0" w:color="auto"/>
                                                                            <w:bottom w:val="none" w:sz="0" w:space="0" w:color="auto"/>
                                                                            <w:right w:val="none" w:sz="0" w:space="0" w:color="auto"/>
                                                                          </w:divBdr>
                                                                          <w:divsChild>
                                                                            <w:div w:id="769862745">
                                                                              <w:marLeft w:val="0"/>
                                                                              <w:marRight w:val="0"/>
                                                                              <w:marTop w:val="0"/>
                                                                              <w:marBottom w:val="0"/>
                                                                              <w:divBdr>
                                                                                <w:top w:val="none" w:sz="0" w:space="0" w:color="auto"/>
                                                                                <w:left w:val="none" w:sz="0" w:space="0" w:color="auto"/>
                                                                                <w:bottom w:val="none" w:sz="0" w:space="0" w:color="auto"/>
                                                                                <w:right w:val="none" w:sz="0" w:space="0" w:color="auto"/>
                                                                              </w:divBdr>
                                                                              <w:divsChild>
                                                                                <w:div w:id="392312026">
                                                                                  <w:marLeft w:val="0"/>
                                                                                  <w:marRight w:val="0"/>
                                                                                  <w:marTop w:val="0"/>
                                                                                  <w:marBottom w:val="0"/>
                                                                                  <w:divBdr>
                                                                                    <w:top w:val="none" w:sz="0" w:space="0" w:color="auto"/>
                                                                                    <w:left w:val="none" w:sz="0" w:space="0" w:color="auto"/>
                                                                                    <w:bottom w:val="none" w:sz="0" w:space="0" w:color="auto"/>
                                                                                    <w:right w:val="none" w:sz="0" w:space="0" w:color="auto"/>
                                                                                  </w:divBdr>
                                                                                  <w:divsChild>
                                                                                    <w:div w:id="794761545">
                                                                                      <w:marLeft w:val="0"/>
                                                                                      <w:marRight w:val="0"/>
                                                                                      <w:marTop w:val="0"/>
                                                                                      <w:marBottom w:val="0"/>
                                                                                      <w:divBdr>
                                                                                        <w:top w:val="none" w:sz="0" w:space="0" w:color="auto"/>
                                                                                        <w:left w:val="none" w:sz="0" w:space="0" w:color="auto"/>
                                                                                        <w:bottom w:val="none" w:sz="0" w:space="0" w:color="auto"/>
                                                                                        <w:right w:val="none" w:sz="0" w:space="0" w:color="auto"/>
                                                                                      </w:divBdr>
                                                                                      <w:divsChild>
                                                                                        <w:div w:id="1416122615">
                                                                                          <w:marLeft w:val="0"/>
                                                                                          <w:marRight w:val="0"/>
                                                                                          <w:marTop w:val="0"/>
                                                                                          <w:marBottom w:val="0"/>
                                                                                          <w:divBdr>
                                                                                            <w:top w:val="none" w:sz="0" w:space="0" w:color="auto"/>
                                                                                            <w:left w:val="none" w:sz="0" w:space="0" w:color="auto"/>
                                                                                            <w:bottom w:val="none" w:sz="0" w:space="0" w:color="auto"/>
                                                                                            <w:right w:val="none" w:sz="0" w:space="0" w:color="auto"/>
                                                                                          </w:divBdr>
                                                                                          <w:divsChild>
                                                                                            <w:div w:id="1001616007">
                                                                                              <w:marLeft w:val="0"/>
                                                                                              <w:marRight w:val="0"/>
                                                                                              <w:marTop w:val="0"/>
                                                                                              <w:marBottom w:val="0"/>
                                                                                              <w:divBdr>
                                                                                                <w:top w:val="none" w:sz="0" w:space="0" w:color="auto"/>
                                                                                                <w:left w:val="none" w:sz="0" w:space="0" w:color="auto"/>
                                                                                                <w:bottom w:val="none" w:sz="0" w:space="0" w:color="auto"/>
                                                                                                <w:right w:val="none" w:sz="0" w:space="0" w:color="auto"/>
                                                                                              </w:divBdr>
                                                                                            </w:div>
                                                                                            <w:div w:id="1210535288">
                                                                                              <w:marLeft w:val="0"/>
                                                                                              <w:marRight w:val="0"/>
                                                                                              <w:marTop w:val="0"/>
                                                                                              <w:marBottom w:val="0"/>
                                                                                              <w:divBdr>
                                                                                                <w:top w:val="none" w:sz="0" w:space="0" w:color="auto"/>
                                                                                                <w:left w:val="none" w:sz="0" w:space="0" w:color="auto"/>
                                                                                                <w:bottom w:val="none" w:sz="0" w:space="0" w:color="auto"/>
                                                                                                <w:right w:val="none" w:sz="0" w:space="0" w:color="auto"/>
                                                                                              </w:divBdr>
                                                                                            </w:div>
                                                                                            <w:div w:id="100800854">
                                                                                              <w:marLeft w:val="0"/>
                                                                                              <w:marRight w:val="0"/>
                                                                                              <w:marTop w:val="0"/>
                                                                                              <w:marBottom w:val="0"/>
                                                                                              <w:divBdr>
                                                                                                <w:top w:val="none" w:sz="0" w:space="0" w:color="auto"/>
                                                                                                <w:left w:val="none" w:sz="0" w:space="0" w:color="auto"/>
                                                                                                <w:bottom w:val="none" w:sz="0" w:space="0" w:color="auto"/>
                                                                                                <w:right w:val="none" w:sz="0" w:space="0" w:color="auto"/>
                                                                                              </w:divBdr>
                                                                                            </w:div>
                                                                                            <w:div w:id="2058118884">
                                                                                              <w:marLeft w:val="0"/>
                                                                                              <w:marRight w:val="0"/>
                                                                                              <w:marTop w:val="0"/>
                                                                                              <w:marBottom w:val="0"/>
                                                                                              <w:divBdr>
                                                                                                <w:top w:val="none" w:sz="0" w:space="0" w:color="auto"/>
                                                                                                <w:left w:val="none" w:sz="0" w:space="0" w:color="auto"/>
                                                                                                <w:bottom w:val="none" w:sz="0" w:space="0" w:color="auto"/>
                                                                                                <w:right w:val="none" w:sz="0" w:space="0" w:color="auto"/>
                                                                                              </w:divBdr>
                                                                                            </w:div>
                                                                                            <w:div w:id="1327319492">
                                                                                              <w:marLeft w:val="0"/>
                                                                                              <w:marRight w:val="0"/>
                                                                                              <w:marTop w:val="0"/>
                                                                                              <w:marBottom w:val="0"/>
                                                                                              <w:divBdr>
                                                                                                <w:top w:val="none" w:sz="0" w:space="0" w:color="auto"/>
                                                                                                <w:left w:val="none" w:sz="0" w:space="0" w:color="auto"/>
                                                                                                <w:bottom w:val="none" w:sz="0" w:space="0" w:color="auto"/>
                                                                                                <w:right w:val="none" w:sz="0" w:space="0" w:color="auto"/>
                                                                                              </w:divBdr>
                                                                                            </w:div>
                                                                                            <w:div w:id="2131313851">
                                                                                              <w:marLeft w:val="0"/>
                                                                                              <w:marRight w:val="0"/>
                                                                                              <w:marTop w:val="0"/>
                                                                                              <w:marBottom w:val="0"/>
                                                                                              <w:divBdr>
                                                                                                <w:top w:val="none" w:sz="0" w:space="0" w:color="auto"/>
                                                                                                <w:left w:val="none" w:sz="0" w:space="0" w:color="auto"/>
                                                                                                <w:bottom w:val="none" w:sz="0" w:space="0" w:color="auto"/>
                                                                                                <w:right w:val="none" w:sz="0" w:space="0" w:color="auto"/>
                                                                                              </w:divBdr>
                                                                                            </w:div>
                                                                                            <w:div w:id="1570920227">
                                                                                              <w:marLeft w:val="0"/>
                                                                                              <w:marRight w:val="0"/>
                                                                                              <w:marTop w:val="0"/>
                                                                                              <w:marBottom w:val="0"/>
                                                                                              <w:divBdr>
                                                                                                <w:top w:val="none" w:sz="0" w:space="0" w:color="auto"/>
                                                                                                <w:left w:val="none" w:sz="0" w:space="0" w:color="auto"/>
                                                                                                <w:bottom w:val="none" w:sz="0" w:space="0" w:color="auto"/>
                                                                                                <w:right w:val="none" w:sz="0" w:space="0" w:color="auto"/>
                                                                                              </w:divBdr>
                                                                                            </w:div>
                                                                                            <w:div w:id="1971208771">
                                                                                              <w:marLeft w:val="0"/>
                                                                                              <w:marRight w:val="0"/>
                                                                                              <w:marTop w:val="0"/>
                                                                                              <w:marBottom w:val="0"/>
                                                                                              <w:divBdr>
                                                                                                <w:top w:val="none" w:sz="0" w:space="0" w:color="auto"/>
                                                                                                <w:left w:val="none" w:sz="0" w:space="0" w:color="auto"/>
                                                                                                <w:bottom w:val="none" w:sz="0" w:space="0" w:color="auto"/>
                                                                                                <w:right w:val="none" w:sz="0" w:space="0" w:color="auto"/>
                                                                                              </w:divBdr>
                                                                                            </w:div>
                                                                                            <w:div w:id="525824831">
                                                                                              <w:marLeft w:val="0"/>
                                                                                              <w:marRight w:val="0"/>
                                                                                              <w:marTop w:val="0"/>
                                                                                              <w:marBottom w:val="0"/>
                                                                                              <w:divBdr>
                                                                                                <w:top w:val="none" w:sz="0" w:space="0" w:color="auto"/>
                                                                                                <w:left w:val="none" w:sz="0" w:space="0" w:color="auto"/>
                                                                                                <w:bottom w:val="none" w:sz="0" w:space="0" w:color="auto"/>
                                                                                                <w:right w:val="none" w:sz="0" w:space="0" w:color="auto"/>
                                                                                              </w:divBdr>
                                                                                            </w:div>
                                                                                            <w:div w:id="1892956885">
                                                                                              <w:marLeft w:val="0"/>
                                                                                              <w:marRight w:val="0"/>
                                                                                              <w:marTop w:val="0"/>
                                                                                              <w:marBottom w:val="0"/>
                                                                                              <w:divBdr>
                                                                                                <w:top w:val="none" w:sz="0" w:space="0" w:color="auto"/>
                                                                                                <w:left w:val="none" w:sz="0" w:space="0" w:color="auto"/>
                                                                                                <w:bottom w:val="none" w:sz="0" w:space="0" w:color="auto"/>
                                                                                                <w:right w:val="none" w:sz="0" w:space="0" w:color="auto"/>
                                                                                              </w:divBdr>
                                                                                            </w:div>
                                                                                            <w:div w:id="649797585">
                                                                                              <w:marLeft w:val="0"/>
                                                                                              <w:marRight w:val="0"/>
                                                                                              <w:marTop w:val="0"/>
                                                                                              <w:marBottom w:val="0"/>
                                                                                              <w:divBdr>
                                                                                                <w:top w:val="none" w:sz="0" w:space="0" w:color="auto"/>
                                                                                                <w:left w:val="none" w:sz="0" w:space="0" w:color="auto"/>
                                                                                                <w:bottom w:val="none" w:sz="0" w:space="0" w:color="auto"/>
                                                                                                <w:right w:val="none" w:sz="0" w:space="0" w:color="auto"/>
                                                                                              </w:divBdr>
                                                                                            </w:div>
                                                                                            <w:div w:id="513417857">
                                                                                              <w:marLeft w:val="0"/>
                                                                                              <w:marRight w:val="0"/>
                                                                                              <w:marTop w:val="0"/>
                                                                                              <w:marBottom w:val="0"/>
                                                                                              <w:divBdr>
                                                                                                <w:top w:val="none" w:sz="0" w:space="0" w:color="auto"/>
                                                                                                <w:left w:val="none" w:sz="0" w:space="0" w:color="auto"/>
                                                                                                <w:bottom w:val="none" w:sz="0" w:space="0" w:color="auto"/>
                                                                                                <w:right w:val="none" w:sz="0" w:space="0" w:color="auto"/>
                                                                                              </w:divBdr>
                                                                                            </w:div>
                                                                                            <w:div w:id="1228616205">
                                                                                              <w:marLeft w:val="0"/>
                                                                                              <w:marRight w:val="0"/>
                                                                                              <w:marTop w:val="0"/>
                                                                                              <w:marBottom w:val="0"/>
                                                                                              <w:divBdr>
                                                                                                <w:top w:val="none" w:sz="0" w:space="0" w:color="auto"/>
                                                                                                <w:left w:val="none" w:sz="0" w:space="0" w:color="auto"/>
                                                                                                <w:bottom w:val="none" w:sz="0" w:space="0" w:color="auto"/>
                                                                                                <w:right w:val="none" w:sz="0" w:space="0" w:color="auto"/>
                                                                                              </w:divBdr>
                                                                                            </w:div>
                                                                                            <w:div w:id="631401982">
                                                                                              <w:marLeft w:val="0"/>
                                                                                              <w:marRight w:val="0"/>
                                                                                              <w:marTop w:val="0"/>
                                                                                              <w:marBottom w:val="0"/>
                                                                                              <w:divBdr>
                                                                                                <w:top w:val="none" w:sz="0" w:space="0" w:color="auto"/>
                                                                                                <w:left w:val="none" w:sz="0" w:space="0" w:color="auto"/>
                                                                                                <w:bottom w:val="none" w:sz="0" w:space="0" w:color="auto"/>
                                                                                                <w:right w:val="none" w:sz="0" w:space="0" w:color="auto"/>
                                                                                              </w:divBdr>
                                                                                            </w:div>
                                                                                            <w:div w:id="1253246639">
                                                                                              <w:marLeft w:val="0"/>
                                                                                              <w:marRight w:val="0"/>
                                                                                              <w:marTop w:val="0"/>
                                                                                              <w:marBottom w:val="0"/>
                                                                                              <w:divBdr>
                                                                                                <w:top w:val="none" w:sz="0" w:space="0" w:color="auto"/>
                                                                                                <w:left w:val="none" w:sz="0" w:space="0" w:color="auto"/>
                                                                                                <w:bottom w:val="none" w:sz="0" w:space="0" w:color="auto"/>
                                                                                                <w:right w:val="none" w:sz="0" w:space="0" w:color="auto"/>
                                                                                              </w:divBdr>
                                                                                            </w:div>
                                                                                            <w:div w:id="1761639564">
                                                                                              <w:marLeft w:val="0"/>
                                                                                              <w:marRight w:val="0"/>
                                                                                              <w:marTop w:val="0"/>
                                                                                              <w:marBottom w:val="0"/>
                                                                                              <w:divBdr>
                                                                                                <w:top w:val="none" w:sz="0" w:space="0" w:color="auto"/>
                                                                                                <w:left w:val="none" w:sz="0" w:space="0" w:color="auto"/>
                                                                                                <w:bottom w:val="none" w:sz="0" w:space="0" w:color="auto"/>
                                                                                                <w:right w:val="none" w:sz="0" w:space="0" w:color="auto"/>
                                                                                              </w:divBdr>
                                                                                            </w:div>
                                                                                            <w:div w:id="919867046">
                                                                                              <w:marLeft w:val="0"/>
                                                                                              <w:marRight w:val="0"/>
                                                                                              <w:marTop w:val="0"/>
                                                                                              <w:marBottom w:val="0"/>
                                                                                              <w:divBdr>
                                                                                                <w:top w:val="none" w:sz="0" w:space="0" w:color="auto"/>
                                                                                                <w:left w:val="none" w:sz="0" w:space="0" w:color="auto"/>
                                                                                                <w:bottom w:val="none" w:sz="0" w:space="0" w:color="auto"/>
                                                                                                <w:right w:val="none" w:sz="0" w:space="0" w:color="auto"/>
                                                                                              </w:divBdr>
                                                                                            </w:div>
                                                                                            <w:div w:id="314918255">
                                                                                              <w:marLeft w:val="0"/>
                                                                                              <w:marRight w:val="0"/>
                                                                                              <w:marTop w:val="0"/>
                                                                                              <w:marBottom w:val="0"/>
                                                                                              <w:divBdr>
                                                                                                <w:top w:val="none" w:sz="0" w:space="0" w:color="auto"/>
                                                                                                <w:left w:val="none" w:sz="0" w:space="0" w:color="auto"/>
                                                                                                <w:bottom w:val="none" w:sz="0" w:space="0" w:color="auto"/>
                                                                                                <w:right w:val="none" w:sz="0" w:space="0" w:color="auto"/>
                                                                                              </w:divBdr>
                                                                                            </w:div>
                                                                                            <w:div w:id="1457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odigital@innovation.dsitia.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FE95-A4C0-40E2-9090-610CAD03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5</Pages>
  <Words>2234</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4 December 2009</vt:lpstr>
    </vt:vector>
  </TitlesOfParts>
  <Company>Commerce Queensland</Company>
  <LinksUpToDate>false</LinksUpToDate>
  <CharactersWithSpaces>15547</CharactersWithSpaces>
  <SharedDoc>false</SharedDoc>
  <HLinks>
    <vt:vector size="6" baseType="variant">
      <vt:variant>
        <vt:i4>3670104</vt:i4>
      </vt:variant>
      <vt:variant>
        <vt:i4>0</vt:i4>
      </vt:variant>
      <vt:variant>
        <vt:i4>0</vt:i4>
      </vt:variant>
      <vt:variant>
        <vt:i4>5</vt:i4>
      </vt:variant>
      <vt:variant>
        <vt:lpwstr>mailto:nbnqld@qld.gov.au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December 2009</dc:title>
  <dc:creator>lusher</dc:creator>
  <cp:lastModifiedBy>Leanne Connell</cp:lastModifiedBy>
  <cp:revision>63</cp:revision>
  <cp:lastPrinted>2013-12-06T01:54:00Z</cp:lastPrinted>
  <dcterms:created xsi:type="dcterms:W3CDTF">2013-11-20T22:52:00Z</dcterms:created>
  <dcterms:modified xsi:type="dcterms:W3CDTF">2013-12-06T02:00:00Z</dcterms:modified>
</cp:coreProperties>
</file>